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57DA" w:rsidRPr="002B3EB6" w:rsidRDefault="00C757DA" w:rsidP="00C757DA">
      <w:pPr>
        <w:widowControl/>
        <w:autoSpaceDE/>
        <w:autoSpaceDN/>
        <w:adjustRightInd/>
        <w:spacing w:line="380" w:lineRule="exact"/>
        <w:jc w:val="center"/>
        <w:rPr>
          <w:b/>
          <w:bCs/>
          <w:szCs w:val="24"/>
        </w:rPr>
      </w:pPr>
      <w:r w:rsidRPr="002B3EB6">
        <w:rPr>
          <w:b/>
          <w:bCs/>
          <w:szCs w:val="24"/>
        </w:rPr>
        <w:t>НАЦІОНАЛЬНА АКАДЕМІЯ НАЦІОНАЛЬНОЇ ГВАРДІЇ УКРАЇНИ</w:t>
      </w:r>
    </w:p>
    <w:p w:rsidR="00C757DA" w:rsidRPr="002B3EB6" w:rsidRDefault="00C757DA" w:rsidP="00C757DA">
      <w:pPr>
        <w:widowControl/>
        <w:autoSpaceDE/>
        <w:autoSpaceDN/>
        <w:adjustRightInd/>
        <w:spacing w:line="380" w:lineRule="exact"/>
        <w:ind w:firstLine="709"/>
        <w:rPr>
          <w:szCs w:val="24"/>
        </w:rPr>
      </w:pPr>
    </w:p>
    <w:p w:rsidR="00C757DA" w:rsidRDefault="00C757DA" w:rsidP="00C757DA">
      <w:pPr>
        <w:pStyle w:val="a4"/>
        <w:spacing w:after="0"/>
        <w:contextualSpacing/>
        <w:jc w:val="center"/>
      </w:pPr>
    </w:p>
    <w:p w:rsidR="00221205" w:rsidRDefault="00221205" w:rsidP="00C757DA">
      <w:pPr>
        <w:pStyle w:val="a4"/>
        <w:spacing w:after="0"/>
        <w:contextualSpacing/>
        <w:jc w:val="center"/>
      </w:pPr>
    </w:p>
    <w:p w:rsidR="00221205" w:rsidRDefault="00221205" w:rsidP="00C757DA">
      <w:pPr>
        <w:pStyle w:val="a4"/>
        <w:spacing w:after="0"/>
        <w:contextualSpacing/>
        <w:jc w:val="center"/>
      </w:pPr>
    </w:p>
    <w:p w:rsidR="00221205" w:rsidRDefault="00221205" w:rsidP="00C757DA">
      <w:pPr>
        <w:pStyle w:val="a4"/>
        <w:spacing w:after="0"/>
        <w:contextualSpacing/>
        <w:jc w:val="center"/>
      </w:pPr>
    </w:p>
    <w:p w:rsidR="00221205" w:rsidRDefault="00221205" w:rsidP="00C757DA">
      <w:pPr>
        <w:pStyle w:val="a4"/>
        <w:spacing w:after="0"/>
        <w:contextualSpacing/>
        <w:jc w:val="center"/>
      </w:pPr>
    </w:p>
    <w:p w:rsidR="00221205" w:rsidRDefault="00221205" w:rsidP="00C757DA">
      <w:pPr>
        <w:pStyle w:val="a4"/>
        <w:spacing w:after="0"/>
        <w:contextualSpacing/>
        <w:jc w:val="center"/>
      </w:pPr>
    </w:p>
    <w:p w:rsidR="00221205" w:rsidRDefault="00221205" w:rsidP="00C757DA">
      <w:pPr>
        <w:pStyle w:val="a4"/>
        <w:spacing w:after="0"/>
        <w:contextualSpacing/>
        <w:jc w:val="center"/>
      </w:pPr>
    </w:p>
    <w:p w:rsidR="00221205" w:rsidRDefault="00221205" w:rsidP="00C757DA">
      <w:pPr>
        <w:pStyle w:val="a4"/>
        <w:spacing w:after="0"/>
        <w:contextualSpacing/>
        <w:jc w:val="center"/>
      </w:pPr>
    </w:p>
    <w:p w:rsidR="00221205" w:rsidRDefault="00221205" w:rsidP="00C757DA">
      <w:pPr>
        <w:pStyle w:val="a4"/>
        <w:spacing w:after="0"/>
        <w:contextualSpacing/>
        <w:jc w:val="center"/>
      </w:pPr>
    </w:p>
    <w:p w:rsidR="00221205" w:rsidRPr="002B3EB6" w:rsidRDefault="00221205" w:rsidP="00C757DA">
      <w:pPr>
        <w:pStyle w:val="a4"/>
        <w:spacing w:after="0"/>
        <w:contextualSpacing/>
        <w:jc w:val="center"/>
      </w:pPr>
    </w:p>
    <w:p w:rsidR="00C757DA" w:rsidRPr="002B3EB6" w:rsidRDefault="00C757DA" w:rsidP="00C757DA">
      <w:pPr>
        <w:pStyle w:val="a4"/>
        <w:spacing w:after="0"/>
        <w:contextualSpacing/>
        <w:jc w:val="center"/>
      </w:pPr>
    </w:p>
    <w:p w:rsidR="00C757DA" w:rsidRPr="002B3EB6" w:rsidRDefault="00C757DA" w:rsidP="00C757DA">
      <w:pPr>
        <w:pStyle w:val="a4"/>
        <w:spacing w:after="0"/>
        <w:contextualSpacing/>
        <w:jc w:val="center"/>
      </w:pPr>
    </w:p>
    <w:p w:rsidR="00C757DA" w:rsidRPr="002B3EB6" w:rsidRDefault="00C757DA" w:rsidP="00C757DA">
      <w:pPr>
        <w:pStyle w:val="a4"/>
        <w:spacing w:after="0"/>
        <w:contextualSpacing/>
        <w:jc w:val="center"/>
      </w:pPr>
    </w:p>
    <w:p w:rsidR="00C757DA" w:rsidRPr="002B3EB6" w:rsidRDefault="00C757DA" w:rsidP="00C757DA">
      <w:pPr>
        <w:pStyle w:val="a4"/>
        <w:spacing w:after="0"/>
        <w:contextualSpacing/>
        <w:jc w:val="center"/>
      </w:pPr>
    </w:p>
    <w:p w:rsidR="00C757DA" w:rsidRPr="002B3EB6" w:rsidRDefault="00C757DA" w:rsidP="00C757DA">
      <w:pPr>
        <w:pStyle w:val="a4"/>
        <w:spacing w:after="0"/>
        <w:contextualSpacing/>
        <w:jc w:val="center"/>
      </w:pPr>
    </w:p>
    <w:p w:rsidR="00C757DA" w:rsidRDefault="00C757DA" w:rsidP="00C757DA">
      <w:pPr>
        <w:pStyle w:val="a4"/>
        <w:spacing w:after="0"/>
        <w:contextualSpacing/>
        <w:jc w:val="center"/>
        <w:rPr>
          <w:b/>
        </w:rPr>
      </w:pPr>
    </w:p>
    <w:p w:rsidR="00FC0F0A" w:rsidRDefault="00FC0F0A" w:rsidP="00C757DA">
      <w:pPr>
        <w:pStyle w:val="a4"/>
        <w:spacing w:after="0"/>
        <w:contextualSpacing/>
        <w:jc w:val="center"/>
        <w:rPr>
          <w:b/>
        </w:rPr>
      </w:pPr>
    </w:p>
    <w:p w:rsidR="00FC0F0A" w:rsidRDefault="00FC0F0A" w:rsidP="00C757DA">
      <w:pPr>
        <w:pStyle w:val="a4"/>
        <w:spacing w:after="0"/>
        <w:contextualSpacing/>
        <w:jc w:val="center"/>
        <w:rPr>
          <w:b/>
        </w:rPr>
      </w:pPr>
    </w:p>
    <w:p w:rsidR="00FC0F0A" w:rsidRPr="002B3EB6" w:rsidRDefault="00FC0F0A" w:rsidP="00C757DA">
      <w:pPr>
        <w:pStyle w:val="a4"/>
        <w:spacing w:after="0"/>
        <w:contextualSpacing/>
        <w:jc w:val="center"/>
        <w:rPr>
          <w:b/>
        </w:rPr>
      </w:pPr>
    </w:p>
    <w:p w:rsidR="00C757DA" w:rsidRPr="002B3EB6" w:rsidRDefault="00C757DA" w:rsidP="00C757DA">
      <w:pPr>
        <w:pStyle w:val="a4"/>
        <w:spacing w:after="0"/>
        <w:ind w:left="0" w:right="-140"/>
        <w:contextualSpacing/>
        <w:jc w:val="center"/>
        <w:rPr>
          <w:b/>
        </w:rPr>
      </w:pPr>
      <w:r w:rsidRPr="002B3EB6">
        <w:rPr>
          <w:b/>
        </w:rPr>
        <w:t>ПРОГРАМА</w:t>
      </w:r>
    </w:p>
    <w:p w:rsidR="00C757DA" w:rsidRPr="002B3EB6" w:rsidRDefault="00FC0F0A" w:rsidP="00C757DA">
      <w:pPr>
        <w:pStyle w:val="a4"/>
        <w:spacing w:after="0"/>
        <w:ind w:left="0" w:right="-140"/>
        <w:contextualSpacing/>
        <w:jc w:val="center"/>
        <w:rPr>
          <w:b/>
        </w:rPr>
      </w:pPr>
      <w:r>
        <w:rPr>
          <w:b/>
        </w:rPr>
        <w:t>фахового</w:t>
      </w:r>
      <w:r w:rsidRPr="002B3EB6">
        <w:rPr>
          <w:b/>
        </w:rPr>
        <w:t xml:space="preserve"> </w:t>
      </w:r>
      <w:r w:rsidR="001A0FFC" w:rsidRPr="002B3EB6">
        <w:rPr>
          <w:b/>
        </w:rPr>
        <w:t xml:space="preserve">вступного іспиту </w:t>
      </w:r>
      <w:r w:rsidR="001A0FFC">
        <w:rPr>
          <w:b/>
          <w:bCs/>
        </w:rPr>
        <w:t>зі</w:t>
      </w:r>
      <w:r w:rsidR="001A0FFC" w:rsidRPr="002B3EB6">
        <w:rPr>
          <w:b/>
          <w:bCs/>
        </w:rPr>
        <w:t xml:space="preserve"> спеціалізаці</w:t>
      </w:r>
      <w:r w:rsidR="001A0FFC">
        <w:rPr>
          <w:b/>
          <w:bCs/>
        </w:rPr>
        <w:t>ї</w:t>
      </w:r>
      <w:r w:rsidR="001A0FFC" w:rsidRPr="002B3EB6">
        <w:rPr>
          <w:b/>
          <w:bCs/>
        </w:rPr>
        <w:t xml:space="preserve"> «</w:t>
      </w:r>
      <w:r w:rsidR="00DB0C7C">
        <w:rPr>
          <w:b/>
        </w:rPr>
        <w:t>Морально-психологічне забезпечення службово-бойової діяльності військових частин Національної гвардії України</w:t>
      </w:r>
      <w:r w:rsidR="001A0FFC" w:rsidRPr="002B3EB6">
        <w:rPr>
          <w:b/>
          <w:bCs/>
        </w:rPr>
        <w:t>»</w:t>
      </w:r>
      <w:r w:rsidR="001A0FFC">
        <w:rPr>
          <w:b/>
          <w:bCs/>
        </w:rPr>
        <w:t xml:space="preserve"> </w:t>
      </w:r>
      <w:r w:rsidR="001A0FFC" w:rsidRPr="002B3EB6">
        <w:rPr>
          <w:b/>
        </w:rPr>
        <w:t xml:space="preserve">для отримання освітнього ступеня «магістр» </w:t>
      </w:r>
      <w:r w:rsidR="001A0FFC">
        <w:rPr>
          <w:b/>
          <w:bCs/>
        </w:rPr>
        <w:t>оперативного</w:t>
      </w:r>
      <w:r w:rsidR="001A0FFC" w:rsidRPr="002B3EB6">
        <w:rPr>
          <w:b/>
          <w:bCs/>
        </w:rPr>
        <w:t xml:space="preserve"> рівня </w:t>
      </w:r>
      <w:r w:rsidR="001A0FFC">
        <w:rPr>
          <w:b/>
          <w:bCs/>
        </w:rPr>
        <w:t xml:space="preserve">військової освіти </w:t>
      </w:r>
      <w:r w:rsidR="001A0FFC">
        <w:rPr>
          <w:b/>
        </w:rPr>
        <w:t xml:space="preserve">зі </w:t>
      </w:r>
      <w:r w:rsidR="001A0FFC" w:rsidRPr="002B3EB6">
        <w:rPr>
          <w:b/>
        </w:rPr>
        <w:t>спеціальн</w:t>
      </w:r>
      <w:r w:rsidR="001A0FFC">
        <w:rPr>
          <w:b/>
        </w:rPr>
        <w:t>о</w:t>
      </w:r>
      <w:r w:rsidR="001A0FFC" w:rsidRPr="002B3EB6">
        <w:rPr>
          <w:b/>
        </w:rPr>
        <w:t>ст</w:t>
      </w:r>
      <w:r w:rsidR="001A0FFC">
        <w:rPr>
          <w:b/>
        </w:rPr>
        <w:t>і</w:t>
      </w:r>
      <w:r w:rsidR="001A0FFC" w:rsidRPr="002B3EB6">
        <w:rPr>
          <w:b/>
        </w:rPr>
        <w:t xml:space="preserve"> </w:t>
      </w:r>
      <w:r w:rsidR="001A0FFC" w:rsidRPr="002B3EB6">
        <w:rPr>
          <w:b/>
          <w:bCs/>
        </w:rPr>
        <w:t>254 «Забезпечення війс</w:t>
      </w:r>
      <w:r w:rsidR="001A0FFC">
        <w:rPr>
          <w:b/>
          <w:bCs/>
        </w:rPr>
        <w:t>ьк (сил)»</w:t>
      </w:r>
      <w:r w:rsidR="001A0FFC" w:rsidRPr="002B3EB6">
        <w:rPr>
          <w:b/>
          <w:bCs/>
        </w:rPr>
        <w:t xml:space="preserve"> </w:t>
      </w:r>
      <w:r w:rsidR="001A0FFC" w:rsidRPr="002B3EB6">
        <w:rPr>
          <w:b/>
        </w:rPr>
        <w:t>за галуззю знань 25 «Воєнні науки, національна безпе</w:t>
      </w:r>
      <w:r w:rsidR="001A0FFC">
        <w:rPr>
          <w:b/>
        </w:rPr>
        <w:t>ка, безпека державного кордону»</w:t>
      </w:r>
    </w:p>
    <w:p w:rsidR="00C757DA" w:rsidRPr="002B3EB6" w:rsidRDefault="00C757DA" w:rsidP="00C757DA">
      <w:pPr>
        <w:pStyle w:val="a4"/>
        <w:spacing w:after="0"/>
        <w:contextualSpacing/>
        <w:jc w:val="center"/>
        <w:rPr>
          <w:b/>
        </w:rPr>
      </w:pPr>
      <w:r w:rsidRPr="002B3EB6">
        <w:rPr>
          <w:b/>
          <w:bCs/>
        </w:rPr>
        <w:t xml:space="preserve"> </w:t>
      </w:r>
    </w:p>
    <w:p w:rsidR="00C757DA" w:rsidRPr="002B3EB6" w:rsidRDefault="00C757DA" w:rsidP="00C757DA">
      <w:pPr>
        <w:pStyle w:val="a4"/>
        <w:spacing w:after="0"/>
        <w:contextualSpacing/>
        <w:jc w:val="center"/>
        <w:rPr>
          <w:b/>
        </w:rPr>
      </w:pPr>
    </w:p>
    <w:p w:rsidR="00C757DA" w:rsidRPr="002B3EB6" w:rsidRDefault="00C757DA" w:rsidP="00C757DA">
      <w:pPr>
        <w:widowControl/>
        <w:autoSpaceDE/>
        <w:autoSpaceDN/>
        <w:adjustRightInd/>
        <w:jc w:val="center"/>
        <w:rPr>
          <w:bCs/>
        </w:rPr>
      </w:pPr>
    </w:p>
    <w:p w:rsidR="00C757DA" w:rsidRPr="002B3EB6" w:rsidRDefault="00C757DA" w:rsidP="00C757DA">
      <w:pPr>
        <w:widowControl/>
        <w:autoSpaceDE/>
        <w:autoSpaceDN/>
        <w:adjustRightInd/>
        <w:jc w:val="center"/>
        <w:rPr>
          <w:b/>
          <w:bCs/>
          <w:szCs w:val="24"/>
        </w:rPr>
      </w:pPr>
    </w:p>
    <w:p w:rsidR="00C757DA" w:rsidRPr="002B3EB6" w:rsidRDefault="00C757DA" w:rsidP="00C757DA">
      <w:pPr>
        <w:widowControl/>
        <w:autoSpaceDE/>
        <w:autoSpaceDN/>
        <w:adjustRightInd/>
        <w:jc w:val="center"/>
        <w:rPr>
          <w:b/>
          <w:bCs/>
          <w:szCs w:val="24"/>
        </w:rPr>
      </w:pPr>
    </w:p>
    <w:p w:rsidR="00C757DA" w:rsidRPr="002B3EB6" w:rsidRDefault="00C757DA" w:rsidP="00C757DA">
      <w:pPr>
        <w:widowControl/>
        <w:autoSpaceDE/>
        <w:autoSpaceDN/>
        <w:adjustRightInd/>
        <w:jc w:val="center"/>
        <w:rPr>
          <w:b/>
          <w:bCs/>
          <w:szCs w:val="24"/>
        </w:rPr>
      </w:pPr>
    </w:p>
    <w:p w:rsidR="00C757DA" w:rsidRPr="002B3EB6" w:rsidRDefault="00C757DA" w:rsidP="00C757DA">
      <w:pPr>
        <w:widowControl/>
        <w:autoSpaceDE/>
        <w:autoSpaceDN/>
        <w:adjustRightInd/>
        <w:jc w:val="center"/>
        <w:rPr>
          <w:b/>
          <w:bCs/>
          <w:szCs w:val="24"/>
        </w:rPr>
      </w:pPr>
    </w:p>
    <w:p w:rsidR="00C757DA" w:rsidRPr="002B3EB6" w:rsidRDefault="00C757DA" w:rsidP="00C757DA">
      <w:pPr>
        <w:widowControl/>
        <w:autoSpaceDE/>
        <w:autoSpaceDN/>
        <w:adjustRightInd/>
        <w:jc w:val="center"/>
        <w:rPr>
          <w:b/>
          <w:bCs/>
          <w:szCs w:val="24"/>
        </w:rPr>
      </w:pPr>
    </w:p>
    <w:p w:rsidR="00C757DA" w:rsidRPr="002B3EB6" w:rsidRDefault="00C757DA" w:rsidP="00C757DA">
      <w:pPr>
        <w:widowControl/>
        <w:autoSpaceDE/>
        <w:autoSpaceDN/>
        <w:adjustRightInd/>
        <w:jc w:val="center"/>
        <w:rPr>
          <w:b/>
          <w:bCs/>
          <w:szCs w:val="24"/>
        </w:rPr>
      </w:pPr>
    </w:p>
    <w:p w:rsidR="00C757DA" w:rsidRPr="002B3EB6" w:rsidRDefault="00C757DA" w:rsidP="00C757DA">
      <w:pPr>
        <w:widowControl/>
        <w:autoSpaceDE/>
        <w:autoSpaceDN/>
        <w:adjustRightInd/>
        <w:rPr>
          <w:b/>
          <w:bCs/>
          <w:szCs w:val="24"/>
        </w:rPr>
      </w:pPr>
    </w:p>
    <w:p w:rsidR="00C757DA" w:rsidRPr="002B3EB6" w:rsidRDefault="00C757DA" w:rsidP="00C757DA">
      <w:pPr>
        <w:widowControl/>
        <w:autoSpaceDE/>
        <w:autoSpaceDN/>
        <w:adjustRightInd/>
        <w:rPr>
          <w:b/>
          <w:bCs/>
          <w:szCs w:val="24"/>
        </w:rPr>
      </w:pPr>
    </w:p>
    <w:p w:rsidR="00C757DA" w:rsidRPr="002B3EB6" w:rsidRDefault="00C757DA" w:rsidP="00C757DA">
      <w:pPr>
        <w:widowControl/>
        <w:autoSpaceDE/>
        <w:autoSpaceDN/>
        <w:adjustRightInd/>
        <w:rPr>
          <w:b/>
          <w:bCs/>
          <w:szCs w:val="24"/>
        </w:rPr>
      </w:pPr>
    </w:p>
    <w:p w:rsidR="00C757DA" w:rsidRPr="002B3EB6" w:rsidRDefault="00C757DA" w:rsidP="00C757DA">
      <w:pPr>
        <w:widowControl/>
        <w:autoSpaceDE/>
        <w:autoSpaceDN/>
        <w:adjustRightInd/>
        <w:rPr>
          <w:b/>
          <w:bCs/>
          <w:szCs w:val="24"/>
        </w:rPr>
      </w:pPr>
    </w:p>
    <w:p w:rsidR="00C757DA" w:rsidRPr="002B3EB6" w:rsidRDefault="00C757DA" w:rsidP="00C757DA">
      <w:pPr>
        <w:widowControl/>
        <w:autoSpaceDE/>
        <w:autoSpaceDN/>
        <w:adjustRightInd/>
        <w:rPr>
          <w:b/>
          <w:bCs/>
          <w:szCs w:val="24"/>
        </w:rPr>
      </w:pPr>
    </w:p>
    <w:p w:rsidR="00C757DA" w:rsidRPr="002B3EB6" w:rsidRDefault="00C757DA" w:rsidP="00C757DA">
      <w:pPr>
        <w:widowControl/>
        <w:autoSpaceDE/>
        <w:autoSpaceDN/>
        <w:adjustRightInd/>
        <w:rPr>
          <w:b/>
          <w:bCs/>
          <w:szCs w:val="24"/>
        </w:rPr>
      </w:pPr>
    </w:p>
    <w:p w:rsidR="00C757DA" w:rsidRDefault="00C757DA" w:rsidP="00C757DA">
      <w:pPr>
        <w:widowControl/>
        <w:autoSpaceDE/>
        <w:autoSpaceDN/>
        <w:adjustRightInd/>
        <w:jc w:val="center"/>
        <w:rPr>
          <w:b/>
          <w:bCs/>
          <w:szCs w:val="24"/>
        </w:rPr>
      </w:pPr>
      <w:r w:rsidRPr="002B3EB6">
        <w:rPr>
          <w:b/>
          <w:bCs/>
          <w:szCs w:val="24"/>
        </w:rPr>
        <w:t>Харків – 202</w:t>
      </w:r>
      <w:r w:rsidR="009C6E5A">
        <w:rPr>
          <w:b/>
          <w:bCs/>
          <w:szCs w:val="24"/>
        </w:rPr>
        <w:t>2</w:t>
      </w:r>
    </w:p>
    <w:p w:rsidR="007F4678" w:rsidRPr="007F4678" w:rsidRDefault="009D47C4" w:rsidP="007F4678">
      <w:pPr>
        <w:spacing w:line="276" w:lineRule="auto"/>
        <w:ind w:firstLine="709"/>
        <w:jc w:val="both"/>
        <w:rPr>
          <w:spacing w:val="6"/>
        </w:rPr>
      </w:pPr>
      <w:r>
        <w:rPr>
          <w:b/>
          <w:bCs/>
          <w:szCs w:val="24"/>
        </w:rPr>
        <w:br w:type="page"/>
      </w:r>
      <w:r w:rsidRPr="007F4678">
        <w:rPr>
          <w:b/>
          <w:spacing w:val="6"/>
        </w:rPr>
        <w:lastRenderedPageBreak/>
        <w:t xml:space="preserve">РОЗРОБЛЕНО: </w:t>
      </w:r>
      <w:r w:rsidR="007F4678" w:rsidRPr="007F4678">
        <w:rPr>
          <w:spacing w:val="6"/>
        </w:rPr>
        <w:t>кафедрою військово-соціального та психологічного забезпечення</w:t>
      </w:r>
    </w:p>
    <w:p w:rsidR="009D47C4" w:rsidRPr="007F4678" w:rsidRDefault="009D47C4" w:rsidP="009D47C4">
      <w:pPr>
        <w:spacing w:line="276" w:lineRule="auto"/>
        <w:ind w:firstLine="709"/>
        <w:jc w:val="both"/>
        <w:rPr>
          <w:b/>
          <w:spacing w:val="6"/>
        </w:rPr>
      </w:pPr>
    </w:p>
    <w:p w:rsidR="009D47C4" w:rsidRPr="007F4678" w:rsidRDefault="009D47C4" w:rsidP="009D47C4">
      <w:pPr>
        <w:spacing w:line="276" w:lineRule="auto"/>
        <w:ind w:firstLine="709"/>
        <w:jc w:val="both"/>
        <w:rPr>
          <w:b/>
          <w:spacing w:val="6"/>
        </w:rPr>
      </w:pPr>
      <w:r w:rsidRPr="007F4678">
        <w:rPr>
          <w:b/>
          <w:spacing w:val="6"/>
        </w:rPr>
        <w:t>УКЛАДАЧІ:</w:t>
      </w:r>
    </w:p>
    <w:p w:rsidR="007F4678" w:rsidRDefault="007F4678" w:rsidP="007F4678">
      <w:pPr>
        <w:spacing w:line="276" w:lineRule="auto"/>
        <w:ind w:firstLine="709"/>
        <w:jc w:val="both"/>
        <w:rPr>
          <w:spacing w:val="6"/>
        </w:rPr>
      </w:pPr>
      <w:r w:rsidRPr="007F4678">
        <w:rPr>
          <w:spacing w:val="6"/>
        </w:rPr>
        <w:t>С.В. Бєлай,</w:t>
      </w:r>
      <w:r>
        <w:rPr>
          <w:spacing w:val="6"/>
        </w:rPr>
        <w:t xml:space="preserve"> начальник кафедри </w:t>
      </w:r>
      <w:r w:rsidRPr="007D1961">
        <w:rPr>
          <w:spacing w:val="6"/>
        </w:rPr>
        <w:t>військово-соціального та психологічного забезпечення</w:t>
      </w:r>
      <w:r>
        <w:rPr>
          <w:spacing w:val="6"/>
        </w:rPr>
        <w:t>, доктор наук з державного управління, професор, полковник</w:t>
      </w:r>
    </w:p>
    <w:p w:rsidR="007F4678" w:rsidRDefault="007F4678" w:rsidP="007F4678">
      <w:pPr>
        <w:spacing w:line="276" w:lineRule="auto"/>
        <w:ind w:firstLine="709"/>
        <w:jc w:val="both"/>
        <w:rPr>
          <w:spacing w:val="6"/>
        </w:rPr>
      </w:pPr>
      <w:proofErr w:type="spellStart"/>
      <w:r>
        <w:rPr>
          <w:spacing w:val="6"/>
        </w:rPr>
        <w:t>В.С. Ва</w:t>
      </w:r>
      <w:proofErr w:type="spellEnd"/>
      <w:r>
        <w:rPr>
          <w:spacing w:val="6"/>
        </w:rPr>
        <w:t xml:space="preserve">сищев, старший викладач кафедри </w:t>
      </w:r>
      <w:r w:rsidRPr="007D1961">
        <w:rPr>
          <w:spacing w:val="6"/>
        </w:rPr>
        <w:t>військово-соціального та психологічного забезпечення</w:t>
      </w:r>
      <w:r>
        <w:rPr>
          <w:spacing w:val="6"/>
        </w:rPr>
        <w:t>, кандидат педагогічних наук, полковник</w:t>
      </w:r>
    </w:p>
    <w:p w:rsidR="007F4678" w:rsidRPr="007D1961" w:rsidRDefault="007F4678" w:rsidP="007F4678">
      <w:pPr>
        <w:spacing w:line="276" w:lineRule="auto"/>
        <w:ind w:firstLine="709"/>
        <w:jc w:val="both"/>
        <w:rPr>
          <w:spacing w:val="6"/>
        </w:rPr>
      </w:pPr>
      <w:proofErr w:type="spellStart"/>
      <w:r>
        <w:rPr>
          <w:spacing w:val="6"/>
        </w:rPr>
        <w:t>О.М. Керни</w:t>
      </w:r>
      <w:proofErr w:type="spellEnd"/>
      <w:r>
        <w:rPr>
          <w:spacing w:val="6"/>
        </w:rPr>
        <w:t xml:space="preserve">цький, доцент </w:t>
      </w:r>
      <w:r w:rsidRPr="007D1961">
        <w:rPr>
          <w:spacing w:val="6"/>
        </w:rPr>
        <w:t>кафедри військово-соціального та психологічного забезпечення</w:t>
      </w:r>
      <w:r>
        <w:rPr>
          <w:spacing w:val="6"/>
        </w:rPr>
        <w:t xml:space="preserve">, </w:t>
      </w:r>
      <w:r w:rsidRPr="007D1961">
        <w:t xml:space="preserve">кандидат </w:t>
      </w:r>
      <w:r>
        <w:t>педагогічний</w:t>
      </w:r>
      <w:r w:rsidRPr="007D1961">
        <w:rPr>
          <w:spacing w:val="6"/>
        </w:rPr>
        <w:t xml:space="preserve"> наук, доцент</w:t>
      </w:r>
    </w:p>
    <w:p w:rsidR="009D47C4" w:rsidRPr="007F4678" w:rsidRDefault="009D47C4" w:rsidP="009D47C4">
      <w:pPr>
        <w:spacing w:line="276" w:lineRule="auto"/>
        <w:rPr>
          <w:sz w:val="24"/>
          <w:szCs w:val="24"/>
        </w:rPr>
      </w:pPr>
    </w:p>
    <w:p w:rsidR="009D47C4" w:rsidRPr="007F4678" w:rsidRDefault="007F4678" w:rsidP="007F4678">
      <w:pPr>
        <w:ind w:firstLine="540"/>
        <w:jc w:val="both"/>
        <w:rPr>
          <w:szCs w:val="24"/>
        </w:rPr>
      </w:pPr>
      <w:proofErr w:type="spellStart"/>
      <w:r w:rsidRPr="007F4678">
        <w:rPr>
          <w:b/>
          <w:sz w:val="24"/>
          <w:szCs w:val="24"/>
        </w:rPr>
        <w:t>Бєлай</w:t>
      </w:r>
      <w:proofErr w:type="spellEnd"/>
      <w:r w:rsidRPr="007F4678">
        <w:rPr>
          <w:b/>
          <w:sz w:val="24"/>
          <w:szCs w:val="24"/>
        </w:rPr>
        <w:t xml:space="preserve"> С.В., Васищев В.С., Керницький О.М. </w:t>
      </w:r>
      <w:r w:rsidR="009D47C4" w:rsidRPr="007F4678">
        <w:rPr>
          <w:sz w:val="24"/>
          <w:szCs w:val="24"/>
        </w:rPr>
        <w:t xml:space="preserve">Програма вступного фахового іспиту </w:t>
      </w:r>
      <w:r w:rsidR="009D47C4" w:rsidRPr="007F4678">
        <w:rPr>
          <w:bCs/>
          <w:sz w:val="24"/>
          <w:szCs w:val="24"/>
        </w:rPr>
        <w:t>зі спеціалізації «</w:t>
      </w:r>
      <w:r w:rsidRPr="007F4678">
        <w:rPr>
          <w:sz w:val="24"/>
          <w:szCs w:val="24"/>
        </w:rPr>
        <w:t>Морально-психологічне забезпечення службово-бойової діяльності військових частин Національної гвардії України</w:t>
      </w:r>
      <w:r w:rsidR="009D47C4" w:rsidRPr="007F4678">
        <w:rPr>
          <w:bCs/>
          <w:sz w:val="24"/>
          <w:szCs w:val="24"/>
        </w:rPr>
        <w:t xml:space="preserve">» </w:t>
      </w:r>
      <w:r w:rsidR="009D47C4" w:rsidRPr="007F4678">
        <w:rPr>
          <w:sz w:val="24"/>
          <w:szCs w:val="24"/>
        </w:rPr>
        <w:t xml:space="preserve">для отримання освітнього ступеня «магістр» </w:t>
      </w:r>
      <w:r w:rsidR="009D47C4" w:rsidRPr="007F4678">
        <w:rPr>
          <w:bCs/>
          <w:sz w:val="24"/>
          <w:szCs w:val="24"/>
        </w:rPr>
        <w:t xml:space="preserve">оперативного рівня військової освіти </w:t>
      </w:r>
      <w:r w:rsidR="009D47C4" w:rsidRPr="007F4678">
        <w:rPr>
          <w:sz w:val="24"/>
          <w:szCs w:val="24"/>
        </w:rPr>
        <w:t xml:space="preserve">зі спеціальності </w:t>
      </w:r>
      <w:r w:rsidRPr="007F4678">
        <w:rPr>
          <w:bCs/>
          <w:sz w:val="24"/>
          <w:szCs w:val="24"/>
        </w:rPr>
        <w:t>2</w:t>
      </w:r>
      <w:r w:rsidRPr="007F4678">
        <w:rPr>
          <w:sz w:val="24"/>
          <w:szCs w:val="24"/>
        </w:rPr>
        <w:t>54 “</w:t>
      </w:r>
      <w:r w:rsidRPr="007F4678">
        <w:rPr>
          <w:bCs/>
          <w:sz w:val="24"/>
          <w:szCs w:val="24"/>
        </w:rPr>
        <w:t xml:space="preserve">Забезпечення військ (сил)” </w:t>
      </w:r>
      <w:r w:rsidR="009D47C4" w:rsidRPr="007F4678">
        <w:rPr>
          <w:sz w:val="24"/>
          <w:szCs w:val="24"/>
        </w:rPr>
        <w:t>за галуззю знань 25 «Воєнні науки, національна безпека, безпека державного кордону»</w:t>
      </w:r>
      <w:r>
        <w:rPr>
          <w:sz w:val="24"/>
          <w:szCs w:val="24"/>
        </w:rPr>
        <w:t>. Х.: </w:t>
      </w:r>
      <w:r w:rsidR="009D47C4" w:rsidRPr="007F4678">
        <w:rPr>
          <w:sz w:val="24"/>
          <w:szCs w:val="24"/>
        </w:rPr>
        <w:t>Національна акад. НГУ, 2022.</w:t>
      </w:r>
      <w:r w:rsidR="009D47C4" w:rsidRPr="007F4678">
        <w:rPr>
          <w:szCs w:val="24"/>
        </w:rPr>
        <w:t xml:space="preserve"> </w:t>
      </w:r>
      <w:r w:rsidR="00C15BF9" w:rsidRPr="00C15BF9">
        <w:rPr>
          <w:szCs w:val="24"/>
        </w:rPr>
        <w:t>12</w:t>
      </w:r>
      <w:r w:rsidR="009D47C4" w:rsidRPr="00C15BF9">
        <w:rPr>
          <w:szCs w:val="24"/>
        </w:rPr>
        <w:t xml:space="preserve"> с.</w:t>
      </w:r>
    </w:p>
    <w:p w:rsidR="009D47C4" w:rsidRPr="007F4678" w:rsidRDefault="009D47C4" w:rsidP="00CB351F">
      <w:pPr>
        <w:jc w:val="center"/>
        <w:rPr>
          <w:b/>
        </w:rPr>
      </w:pPr>
      <w:r>
        <w:rPr>
          <w:b/>
          <w:bCs/>
          <w:color w:val="000000"/>
        </w:rPr>
        <w:br w:type="page"/>
      </w:r>
      <w:r w:rsidRPr="007F4678">
        <w:rPr>
          <w:b/>
        </w:rPr>
        <w:lastRenderedPageBreak/>
        <w:t>ПРОГРАМА</w:t>
      </w:r>
    </w:p>
    <w:p w:rsidR="009D47C4" w:rsidRPr="00F632FC" w:rsidRDefault="009D47C4" w:rsidP="009D47C4">
      <w:pPr>
        <w:pStyle w:val="a4"/>
        <w:jc w:val="center"/>
        <w:rPr>
          <w:b/>
          <w:color w:val="000000"/>
        </w:rPr>
      </w:pPr>
      <w:r w:rsidRPr="007F4678">
        <w:rPr>
          <w:b/>
        </w:rPr>
        <w:t xml:space="preserve">вступного фахового іспиту </w:t>
      </w:r>
      <w:r w:rsidRPr="007F4678">
        <w:rPr>
          <w:b/>
          <w:bCs/>
        </w:rPr>
        <w:t>зі спеціалізації «</w:t>
      </w:r>
      <w:r w:rsidR="007F4678" w:rsidRPr="007F4678">
        <w:rPr>
          <w:b/>
        </w:rPr>
        <w:t>Морально-психологічне забезпечення службово-бойової діяльності військових частин Національної гвардії України</w:t>
      </w:r>
      <w:r w:rsidRPr="007F4678">
        <w:rPr>
          <w:b/>
          <w:bCs/>
        </w:rPr>
        <w:t xml:space="preserve">» </w:t>
      </w:r>
      <w:r w:rsidRPr="007F4678">
        <w:rPr>
          <w:b/>
        </w:rPr>
        <w:t xml:space="preserve">для отримання освітнього ступеня «магістр» </w:t>
      </w:r>
      <w:r w:rsidRPr="007F4678">
        <w:rPr>
          <w:b/>
          <w:bCs/>
        </w:rPr>
        <w:t xml:space="preserve">оперативного рівня військової освіти </w:t>
      </w:r>
      <w:r w:rsidRPr="007F4678">
        <w:rPr>
          <w:b/>
        </w:rPr>
        <w:t xml:space="preserve">зі спеціальності </w:t>
      </w:r>
      <w:r w:rsidR="007F4678" w:rsidRPr="007F4678">
        <w:rPr>
          <w:b/>
          <w:bCs/>
        </w:rPr>
        <w:t>2</w:t>
      </w:r>
      <w:r w:rsidR="007F4678" w:rsidRPr="007F4678">
        <w:rPr>
          <w:b/>
        </w:rPr>
        <w:t>54 “</w:t>
      </w:r>
      <w:r w:rsidR="007F4678" w:rsidRPr="007F4678">
        <w:rPr>
          <w:b/>
          <w:bCs/>
        </w:rPr>
        <w:t>Забезпечення військ (сил)”</w:t>
      </w:r>
      <w:r w:rsidRPr="007F4678">
        <w:rPr>
          <w:b/>
          <w:bCs/>
        </w:rPr>
        <w:t xml:space="preserve"> </w:t>
      </w:r>
      <w:r w:rsidRPr="007F4678">
        <w:rPr>
          <w:b/>
        </w:rPr>
        <w:t>за галуззю знань 25 «Воєнні науки, національна безпека, безпека державного кордону»</w:t>
      </w:r>
    </w:p>
    <w:p w:rsidR="009D47C4" w:rsidRDefault="009D47C4" w:rsidP="00582C6F">
      <w:pPr>
        <w:shd w:val="clear" w:color="auto" w:fill="FFFFFF"/>
        <w:jc w:val="center"/>
        <w:rPr>
          <w:b/>
          <w:bCs/>
          <w:color w:val="000000"/>
        </w:rPr>
      </w:pPr>
    </w:p>
    <w:p w:rsidR="00AD6DF6" w:rsidRPr="00582C6F" w:rsidRDefault="00AD6DF6" w:rsidP="00582C6F">
      <w:pPr>
        <w:shd w:val="clear" w:color="auto" w:fill="FFFFFF"/>
        <w:jc w:val="center"/>
        <w:rPr>
          <w:b/>
          <w:bCs/>
          <w:color w:val="000000"/>
        </w:rPr>
      </w:pPr>
      <w:r w:rsidRPr="00EC41D4">
        <w:rPr>
          <w:b/>
          <w:bCs/>
          <w:color w:val="000000"/>
        </w:rPr>
        <w:t xml:space="preserve">1. </w:t>
      </w:r>
      <w:r w:rsidR="00326F45" w:rsidRPr="00EC41D4">
        <w:rPr>
          <w:b/>
          <w:bCs/>
          <w:color w:val="000000"/>
        </w:rPr>
        <w:t>ЦІЛЬОВА НАСТАНОВА</w:t>
      </w:r>
    </w:p>
    <w:p w:rsidR="00BD601E" w:rsidRPr="00C701EF" w:rsidRDefault="00BD601E" w:rsidP="00BD601E">
      <w:pPr>
        <w:tabs>
          <w:tab w:val="left" w:pos="1560"/>
        </w:tabs>
        <w:ind w:firstLine="709"/>
        <w:jc w:val="both"/>
      </w:pPr>
      <w:r w:rsidRPr="00864E6D">
        <w:t xml:space="preserve">Основною метою вступного фахового іспиту зі спеціалізації </w:t>
      </w:r>
      <w:r w:rsidR="002A5128" w:rsidRPr="00864E6D">
        <w:t>є</w:t>
      </w:r>
      <w:r w:rsidRPr="00864E6D">
        <w:t xml:space="preserve"> визначення рівня набуття кандидатом до вступу </w:t>
      </w:r>
      <w:proofErr w:type="spellStart"/>
      <w:r w:rsidRPr="00864E6D">
        <w:t>компетентностей</w:t>
      </w:r>
      <w:proofErr w:type="spellEnd"/>
      <w:r w:rsidRPr="00864E6D">
        <w:t xml:space="preserve"> та результатів навчання, що передбачені освітньо-професійною (науковою) програмами</w:t>
      </w:r>
      <w:r w:rsidRPr="00864E6D">
        <w:rPr>
          <w:bCs/>
          <w:color w:val="000000"/>
          <w:spacing w:val="-3"/>
        </w:rPr>
        <w:t xml:space="preserve"> </w:t>
      </w:r>
      <w:r w:rsidRPr="00864E6D">
        <w:t>освітнього ступеня «бакалавр»</w:t>
      </w:r>
      <w:r w:rsidRPr="00864E6D">
        <w:rPr>
          <w:bCs/>
          <w:color w:val="000000"/>
          <w:spacing w:val="-3"/>
        </w:rPr>
        <w:t xml:space="preserve">, </w:t>
      </w:r>
      <w:r w:rsidRPr="00864E6D">
        <w:t>«магістр»,</w:t>
      </w:r>
      <w:r w:rsidRPr="00864E6D">
        <w:rPr>
          <w:bCs/>
          <w:color w:val="000000"/>
          <w:spacing w:val="-3"/>
        </w:rPr>
        <w:t xml:space="preserve"> </w:t>
      </w:r>
      <w:r w:rsidRPr="00864E6D">
        <w:rPr>
          <w:lang w:eastAsia="uk-UA"/>
        </w:rPr>
        <w:t xml:space="preserve">освітньо-кваліфікаційного рівня «спеціаліст» </w:t>
      </w:r>
      <w:r w:rsidRPr="00864E6D">
        <w:rPr>
          <w:bCs/>
          <w:color w:val="000000"/>
          <w:spacing w:val="-3"/>
        </w:rPr>
        <w:t>тактичного рівня військової освіти</w:t>
      </w:r>
      <w:r w:rsidRPr="00864E6D">
        <w:t xml:space="preserve">, для виявлення осіб, що задовольняють вимогам, що висуваються до </w:t>
      </w:r>
      <w:r w:rsidR="002A5128" w:rsidRPr="00864E6D">
        <w:t>здобувачів</w:t>
      </w:r>
      <w:r w:rsidRPr="00864E6D">
        <w:t xml:space="preserve"> освітнього ступеня «магістр» оперативного рівня військової освіти </w:t>
      </w:r>
      <w:r w:rsidRPr="00C701EF">
        <w:t xml:space="preserve">за </w:t>
      </w:r>
      <w:r w:rsidR="007F4678" w:rsidRPr="00C701EF">
        <w:t>освітньо-</w:t>
      </w:r>
      <w:r w:rsidR="00C701EF" w:rsidRPr="00C701EF">
        <w:t>професійною</w:t>
      </w:r>
      <w:r w:rsidR="007F4678" w:rsidRPr="00C701EF">
        <w:t xml:space="preserve"> </w:t>
      </w:r>
      <w:r w:rsidRPr="00C701EF">
        <w:t>програмою “</w:t>
      </w:r>
      <w:r w:rsidR="00C701EF" w:rsidRPr="00C701EF">
        <w:t>Морально-психологічне забезпечення службово-бойової діяльності військових частин Національної гвардії України</w:t>
      </w:r>
      <w:r w:rsidRPr="00C701EF">
        <w:t>”.</w:t>
      </w:r>
    </w:p>
    <w:p w:rsidR="00326F45" w:rsidRPr="00864E6D" w:rsidRDefault="00326F45" w:rsidP="00BB281A">
      <w:pPr>
        <w:ind w:firstLine="720"/>
        <w:jc w:val="both"/>
      </w:pPr>
      <w:r w:rsidRPr="00864E6D">
        <w:t>Кандидати до вступу повинні:</w:t>
      </w:r>
    </w:p>
    <w:p w:rsidR="00986EF2" w:rsidRPr="00864E6D" w:rsidRDefault="00986EF2" w:rsidP="00BB281A">
      <w:pPr>
        <w:jc w:val="both"/>
      </w:pPr>
    </w:p>
    <w:p w:rsidR="00326F45" w:rsidRPr="00864E6D" w:rsidRDefault="00326F45" w:rsidP="00357386">
      <w:pPr>
        <w:ind w:firstLine="567"/>
        <w:jc w:val="both"/>
      </w:pPr>
      <w:r w:rsidRPr="00864E6D">
        <w:t>ЗНАТИ:</w:t>
      </w:r>
      <w:r w:rsidRPr="00864E6D">
        <w:tab/>
      </w:r>
    </w:p>
    <w:p w:rsidR="00C701EF" w:rsidRPr="00CB28A4" w:rsidRDefault="00C701EF" w:rsidP="00C701EF">
      <w:pPr>
        <w:numPr>
          <w:ilvl w:val="0"/>
          <w:numId w:val="12"/>
        </w:numPr>
        <w:tabs>
          <w:tab w:val="clear" w:pos="720"/>
          <w:tab w:val="num" w:pos="284"/>
          <w:tab w:val="left" w:pos="851"/>
        </w:tabs>
        <w:ind w:left="0" w:firstLine="567"/>
        <w:jc w:val="both"/>
      </w:pPr>
      <w:r w:rsidRPr="00CB28A4">
        <w:rPr>
          <w:color w:val="000000"/>
          <w:spacing w:val="3"/>
        </w:rPr>
        <w:t xml:space="preserve">правові </w:t>
      </w:r>
      <w:r w:rsidRPr="00C701EF">
        <w:t>і організаційні засади службово-бойової діяльності Національної гвардії України;</w:t>
      </w:r>
    </w:p>
    <w:p w:rsidR="00C701EF" w:rsidRPr="00CB28A4" w:rsidRDefault="00C701EF" w:rsidP="00C701EF">
      <w:pPr>
        <w:numPr>
          <w:ilvl w:val="0"/>
          <w:numId w:val="12"/>
        </w:numPr>
        <w:tabs>
          <w:tab w:val="clear" w:pos="720"/>
          <w:tab w:val="num" w:pos="284"/>
          <w:tab w:val="left" w:pos="851"/>
        </w:tabs>
        <w:ind w:left="0" w:firstLine="567"/>
        <w:jc w:val="both"/>
      </w:pPr>
      <w:r w:rsidRPr="00C701EF">
        <w:t>вимоги керівних документів щодо службово-бойової діяльності, бойової готовності, бойової підготовки і повсякденної діяльності Національної гвардії;</w:t>
      </w:r>
    </w:p>
    <w:p w:rsidR="00C701EF" w:rsidRPr="00CB28A4" w:rsidRDefault="00C701EF" w:rsidP="00C701EF">
      <w:pPr>
        <w:numPr>
          <w:ilvl w:val="0"/>
          <w:numId w:val="12"/>
        </w:numPr>
        <w:tabs>
          <w:tab w:val="clear" w:pos="720"/>
          <w:tab w:val="num" w:pos="284"/>
          <w:tab w:val="left" w:pos="851"/>
        </w:tabs>
        <w:ind w:left="0" w:firstLine="567"/>
        <w:jc w:val="both"/>
      </w:pPr>
      <w:r w:rsidRPr="00C701EF">
        <w:t>організацію бойової служби з конвоювання, охорони громадського порядку, важливих державних об'єктів, спеціальних і військових вантажів, дипломатичних та консульських представництв;</w:t>
      </w:r>
    </w:p>
    <w:p w:rsidR="00C701EF" w:rsidRPr="00C701EF" w:rsidRDefault="00C701EF" w:rsidP="00C701EF">
      <w:pPr>
        <w:numPr>
          <w:ilvl w:val="0"/>
          <w:numId w:val="12"/>
        </w:numPr>
        <w:tabs>
          <w:tab w:val="clear" w:pos="720"/>
          <w:tab w:val="num" w:pos="284"/>
          <w:tab w:val="left" w:pos="851"/>
        </w:tabs>
        <w:ind w:left="0" w:firstLine="567"/>
        <w:jc w:val="both"/>
      </w:pPr>
      <w:r w:rsidRPr="00C701EF">
        <w:t>зміст тактики дій підрозділів НГУ у спеціальних операціях щодо забезпечення внутрішньої безпеки держави;</w:t>
      </w:r>
    </w:p>
    <w:p w:rsidR="00C701EF" w:rsidRPr="00C701EF" w:rsidRDefault="00C701EF" w:rsidP="00C701EF">
      <w:pPr>
        <w:numPr>
          <w:ilvl w:val="0"/>
          <w:numId w:val="12"/>
        </w:numPr>
        <w:tabs>
          <w:tab w:val="clear" w:pos="720"/>
          <w:tab w:val="num" w:pos="284"/>
          <w:tab w:val="left" w:pos="851"/>
        </w:tabs>
        <w:ind w:left="0" w:firstLine="567"/>
        <w:jc w:val="both"/>
      </w:pPr>
      <w:r w:rsidRPr="00C701EF">
        <w:t>концептуальні засади роботи з особовим складом у Національній гвардії;</w:t>
      </w:r>
    </w:p>
    <w:p w:rsidR="00C701EF" w:rsidRPr="00C701EF" w:rsidRDefault="00C701EF" w:rsidP="00C701EF">
      <w:pPr>
        <w:numPr>
          <w:ilvl w:val="0"/>
          <w:numId w:val="12"/>
        </w:numPr>
        <w:tabs>
          <w:tab w:val="clear" w:pos="720"/>
          <w:tab w:val="num" w:pos="284"/>
          <w:tab w:val="left" w:pos="851"/>
        </w:tabs>
        <w:ind w:left="0" w:firstLine="567"/>
        <w:jc w:val="both"/>
      </w:pPr>
      <w:r w:rsidRPr="00C701EF">
        <w:t>правові та організаційні засади морально-психологічного забезпечення повсякденної діяльності та застосування гвардії;</w:t>
      </w:r>
    </w:p>
    <w:p w:rsidR="00C701EF" w:rsidRPr="00C701EF" w:rsidRDefault="00C701EF" w:rsidP="00C701EF">
      <w:pPr>
        <w:numPr>
          <w:ilvl w:val="0"/>
          <w:numId w:val="12"/>
        </w:numPr>
        <w:tabs>
          <w:tab w:val="clear" w:pos="720"/>
          <w:tab w:val="num" w:pos="284"/>
          <w:tab w:val="left" w:pos="851"/>
        </w:tabs>
        <w:ind w:left="0" w:firstLine="567"/>
        <w:jc w:val="both"/>
      </w:pPr>
      <w:r w:rsidRPr="00C701EF">
        <w:t>основи морально-психологічного забезпечення бойової і мобілізаційної готовності гвардії та виконання службово-бойових завдань за призначенням;</w:t>
      </w:r>
    </w:p>
    <w:p w:rsidR="00C701EF" w:rsidRPr="00C701EF" w:rsidRDefault="00C701EF" w:rsidP="00C701EF">
      <w:pPr>
        <w:numPr>
          <w:ilvl w:val="0"/>
          <w:numId w:val="12"/>
        </w:numPr>
        <w:tabs>
          <w:tab w:val="clear" w:pos="720"/>
          <w:tab w:val="num" w:pos="284"/>
          <w:tab w:val="left" w:pos="851"/>
        </w:tabs>
        <w:ind w:left="0" w:firstLine="567"/>
        <w:jc w:val="both"/>
      </w:pPr>
      <w:r w:rsidRPr="00C701EF">
        <w:t>основи організації та здійснення психологічного забезпечення службово-бойової діяльності формувань Національній гвардії;</w:t>
      </w:r>
    </w:p>
    <w:p w:rsidR="00C701EF" w:rsidRPr="00CB28A4" w:rsidRDefault="00C701EF" w:rsidP="00C701EF">
      <w:pPr>
        <w:numPr>
          <w:ilvl w:val="0"/>
          <w:numId w:val="12"/>
        </w:numPr>
        <w:tabs>
          <w:tab w:val="clear" w:pos="720"/>
          <w:tab w:val="num" w:pos="284"/>
          <w:tab w:val="left" w:pos="851"/>
        </w:tabs>
        <w:ind w:left="0" w:firstLine="567"/>
        <w:jc w:val="both"/>
      </w:pPr>
      <w:r w:rsidRPr="00C701EF">
        <w:t>основи керівництва та організації морально-психологічного забезпечення військової дисципліни та</w:t>
      </w:r>
      <w:r w:rsidRPr="00CB28A4">
        <w:rPr>
          <w:color w:val="000000"/>
          <w:spacing w:val="-1"/>
        </w:rPr>
        <w:t xml:space="preserve"> профілактики правопорушень.</w:t>
      </w:r>
    </w:p>
    <w:p w:rsidR="006250F2" w:rsidRPr="00864E6D" w:rsidRDefault="006250F2" w:rsidP="00357386">
      <w:pPr>
        <w:ind w:firstLine="567"/>
        <w:jc w:val="both"/>
      </w:pPr>
    </w:p>
    <w:p w:rsidR="00326F45" w:rsidRPr="00864E6D" w:rsidRDefault="00326F45" w:rsidP="00357386">
      <w:pPr>
        <w:ind w:firstLine="567"/>
        <w:jc w:val="both"/>
      </w:pPr>
      <w:r w:rsidRPr="00864E6D">
        <w:t>УМІТИ:</w:t>
      </w:r>
    </w:p>
    <w:p w:rsidR="00C701EF" w:rsidRPr="00CB28A4" w:rsidRDefault="00C701EF" w:rsidP="00C701EF">
      <w:pPr>
        <w:numPr>
          <w:ilvl w:val="0"/>
          <w:numId w:val="12"/>
        </w:numPr>
        <w:tabs>
          <w:tab w:val="clear" w:pos="720"/>
          <w:tab w:val="num" w:pos="284"/>
          <w:tab w:val="left" w:pos="851"/>
        </w:tabs>
        <w:ind w:left="0" w:firstLine="567"/>
        <w:jc w:val="both"/>
      </w:pPr>
      <w:r w:rsidRPr="00C701EF">
        <w:t>застосовувати воєнно-теоретичні знання та положення статутів щодо підготовки й ведення службово-бойових (бойових) дій та організації їх морально-психологічного забезпечення;</w:t>
      </w:r>
    </w:p>
    <w:p w:rsidR="00C701EF" w:rsidRPr="00C701EF" w:rsidRDefault="00C701EF" w:rsidP="00C701EF">
      <w:pPr>
        <w:numPr>
          <w:ilvl w:val="0"/>
          <w:numId w:val="12"/>
        </w:numPr>
        <w:tabs>
          <w:tab w:val="clear" w:pos="720"/>
          <w:tab w:val="num" w:pos="284"/>
          <w:tab w:val="left" w:pos="851"/>
        </w:tabs>
        <w:ind w:left="0" w:firstLine="567"/>
        <w:jc w:val="both"/>
      </w:pPr>
      <w:r w:rsidRPr="00C701EF">
        <w:lastRenderedPageBreak/>
        <w:t>розробляти плануючі, облікові і звітні документи зі службово-бойового застосування підрозділів Національної гвардії, здійснення заходів роботи з особовим складом, організації морально-психологічного забезпечення службово-бойової діяльності особового складу військових підрозділів гвардії;</w:t>
      </w:r>
    </w:p>
    <w:p w:rsidR="00C701EF" w:rsidRPr="00C701EF" w:rsidRDefault="00C701EF" w:rsidP="00C701EF">
      <w:pPr>
        <w:numPr>
          <w:ilvl w:val="0"/>
          <w:numId w:val="12"/>
        </w:numPr>
        <w:tabs>
          <w:tab w:val="clear" w:pos="720"/>
          <w:tab w:val="num" w:pos="284"/>
          <w:tab w:val="left" w:pos="851"/>
        </w:tabs>
        <w:ind w:left="0" w:firstLine="567"/>
        <w:jc w:val="both"/>
      </w:pPr>
      <w:r w:rsidRPr="00C701EF">
        <w:t>організовувати морально-психологічне забезпечення службово-бойової діяльності особового складу військових підрозділів гвардії;</w:t>
      </w:r>
    </w:p>
    <w:p w:rsidR="00C701EF" w:rsidRPr="00840445" w:rsidRDefault="00C701EF" w:rsidP="00C701EF">
      <w:pPr>
        <w:numPr>
          <w:ilvl w:val="0"/>
          <w:numId w:val="12"/>
        </w:numPr>
        <w:tabs>
          <w:tab w:val="clear" w:pos="720"/>
          <w:tab w:val="num" w:pos="284"/>
          <w:tab w:val="left" w:pos="851"/>
        </w:tabs>
        <w:ind w:left="0" w:firstLine="567"/>
        <w:jc w:val="both"/>
      </w:pPr>
      <w:r w:rsidRPr="00C701EF">
        <w:t>проводити заходи психологічного забезпечення службово-бойового застосування підрозділів НГУ;</w:t>
      </w:r>
    </w:p>
    <w:p w:rsidR="00C701EF" w:rsidRPr="00C701EF" w:rsidRDefault="00C701EF" w:rsidP="00C701EF">
      <w:pPr>
        <w:numPr>
          <w:ilvl w:val="0"/>
          <w:numId w:val="12"/>
        </w:numPr>
        <w:tabs>
          <w:tab w:val="clear" w:pos="720"/>
          <w:tab w:val="num" w:pos="284"/>
          <w:tab w:val="left" w:pos="851"/>
        </w:tabs>
        <w:ind w:left="0" w:firstLine="567"/>
        <w:jc w:val="both"/>
      </w:pPr>
      <w:r w:rsidRPr="00C701EF">
        <w:t>аргументовано і логічно ставити завдання підлеглим з організації роботи з особовим складом та морально-психологічного забезпечення службово-бойової діяльності підрозділів.</w:t>
      </w:r>
    </w:p>
    <w:p w:rsidR="00BB281A" w:rsidRPr="00864E6D" w:rsidRDefault="00BB281A" w:rsidP="00BB281A">
      <w:pPr>
        <w:shd w:val="clear" w:color="auto" w:fill="FFFFFF"/>
        <w:jc w:val="center"/>
        <w:rPr>
          <w:b/>
          <w:bCs/>
          <w:color w:val="000000"/>
        </w:rPr>
      </w:pPr>
    </w:p>
    <w:p w:rsidR="004D6623" w:rsidRPr="00864E6D" w:rsidRDefault="00326F45" w:rsidP="00582C6F">
      <w:pPr>
        <w:shd w:val="clear" w:color="auto" w:fill="FFFFFF"/>
        <w:jc w:val="center"/>
      </w:pPr>
      <w:r w:rsidRPr="00864E6D">
        <w:rPr>
          <w:b/>
          <w:bCs/>
          <w:color w:val="000000"/>
        </w:rPr>
        <w:t>2. ОРГАНІЗАЦІЙНО-МЕТОДИЧНІ ВКАЗІВКИ</w:t>
      </w:r>
    </w:p>
    <w:p w:rsidR="00795DC4" w:rsidRPr="00864E6D" w:rsidRDefault="00795DC4" w:rsidP="00795DC4">
      <w:pPr>
        <w:ind w:right="-2" w:firstLine="709"/>
        <w:jc w:val="both"/>
        <w:rPr>
          <w:color w:val="000000"/>
        </w:rPr>
      </w:pPr>
      <w:r w:rsidRPr="00864E6D">
        <w:rPr>
          <w:bCs/>
        </w:rPr>
        <w:t xml:space="preserve">Випробування кандидатів здійснюється методом розв’язання ними тестових завдань з </w:t>
      </w:r>
      <w:r w:rsidRPr="00864E6D">
        <w:rPr>
          <w:rStyle w:val="markedcontent"/>
        </w:rPr>
        <w:t xml:space="preserve">набутими </w:t>
      </w:r>
      <w:proofErr w:type="spellStart"/>
      <w:r w:rsidRPr="00864E6D">
        <w:rPr>
          <w:rStyle w:val="markedcontent"/>
        </w:rPr>
        <w:t>компетентностями</w:t>
      </w:r>
      <w:proofErr w:type="spellEnd"/>
      <w:r w:rsidRPr="00864E6D">
        <w:rPr>
          <w:rStyle w:val="markedcontent"/>
        </w:rPr>
        <w:t xml:space="preserve"> та результатами навчання, що визначені стандартом вищої освіти зі спеціальності 254 «Забезпечення військ (сил)» для першого (бакалаврського) рівня вищої освіти. </w:t>
      </w:r>
    </w:p>
    <w:p w:rsidR="00795DC4" w:rsidRPr="00864E6D" w:rsidRDefault="00795DC4" w:rsidP="00795DC4">
      <w:pPr>
        <w:ind w:right="-2" w:firstLine="709"/>
        <w:jc w:val="both"/>
        <w:rPr>
          <w:color w:val="000000"/>
        </w:rPr>
      </w:pPr>
      <w:r w:rsidRPr="00864E6D">
        <w:rPr>
          <w:color w:val="000000"/>
        </w:rPr>
        <w:t xml:space="preserve">Вступний фаховий іспит зі спеціалізації проводиться за тестовими завданнями, що складені за двома блоками по 20 питань у кожному. Перший блок містить питання з тактичної підготовки, другий зі спеціальної підготовки за спеціалізацією. Зміст цих блоків охоплює теоретичну та практичну частину підготовки відповідно до </w:t>
      </w:r>
      <w:r w:rsidRPr="00864E6D">
        <w:rPr>
          <w:rStyle w:val="markedcontent"/>
        </w:rPr>
        <w:t xml:space="preserve">стандарту вищої освіти зі спеціальності 254 «Забезпечення військ (сил)» для першого (бакалаврського) рівня вищої освіти. </w:t>
      </w:r>
    </w:p>
    <w:p w:rsidR="00795DC4" w:rsidRPr="00864E6D" w:rsidRDefault="00795DC4" w:rsidP="00795DC4">
      <w:pPr>
        <w:shd w:val="clear" w:color="auto" w:fill="FFFFFF"/>
        <w:spacing w:line="317" w:lineRule="exact"/>
        <w:ind w:firstLine="720"/>
        <w:jc w:val="both"/>
        <w:rPr>
          <w:color w:val="000000"/>
          <w:spacing w:val="-1"/>
        </w:rPr>
      </w:pPr>
      <w:r w:rsidRPr="00864E6D">
        <w:rPr>
          <w:color w:val="000000"/>
        </w:rPr>
        <w:t>Вступний фаховий іспит</w:t>
      </w:r>
      <w:r w:rsidRPr="00864E6D">
        <w:rPr>
          <w:color w:val="000000"/>
          <w:spacing w:val="8"/>
        </w:rPr>
        <w:t xml:space="preserve"> </w:t>
      </w:r>
      <w:r w:rsidRPr="00864E6D">
        <w:rPr>
          <w:color w:val="000000"/>
        </w:rPr>
        <w:t xml:space="preserve">зі спеціалізації </w:t>
      </w:r>
      <w:r w:rsidRPr="00864E6D">
        <w:rPr>
          <w:color w:val="000000"/>
          <w:spacing w:val="8"/>
        </w:rPr>
        <w:t xml:space="preserve">приймає екзаменаційна </w:t>
      </w:r>
      <w:r w:rsidRPr="00864E6D">
        <w:rPr>
          <w:color w:val="000000"/>
        </w:rPr>
        <w:t xml:space="preserve">комісія. В аудиторії знаходяться кандидати до вступу, яким видається перелік тестових завдань на розв’язання яких надається не більше 90 хвилин. </w:t>
      </w:r>
      <w:r w:rsidRPr="00864E6D">
        <w:rPr>
          <w:color w:val="000000"/>
          <w:spacing w:val="1"/>
        </w:rPr>
        <w:t>Відповіді на тестові завдання записуються кандидатами на вступ до</w:t>
      </w:r>
      <w:r w:rsidRPr="00864E6D">
        <w:rPr>
          <w:color w:val="000000"/>
          <w:spacing w:val="-1"/>
        </w:rPr>
        <w:t xml:space="preserve"> спеціальних екзаменаційних аркушів.</w:t>
      </w:r>
    </w:p>
    <w:p w:rsidR="00F2724C" w:rsidRPr="00864E6D" w:rsidRDefault="00F2724C" w:rsidP="002F2C20">
      <w:pPr>
        <w:jc w:val="center"/>
        <w:rPr>
          <w:b/>
        </w:rPr>
      </w:pPr>
    </w:p>
    <w:p w:rsidR="006B0D24" w:rsidRPr="00864E6D" w:rsidRDefault="002F2C20" w:rsidP="00582C6F">
      <w:pPr>
        <w:jc w:val="center"/>
        <w:rPr>
          <w:b/>
        </w:rPr>
      </w:pPr>
      <w:r w:rsidRPr="00864E6D">
        <w:rPr>
          <w:b/>
        </w:rPr>
        <w:t>3. ЗМІСТ ПРОГРАМИ</w:t>
      </w:r>
    </w:p>
    <w:p w:rsidR="00582C6F" w:rsidRPr="00864E6D" w:rsidRDefault="00582C6F" w:rsidP="00582C6F">
      <w:pPr>
        <w:jc w:val="center"/>
        <w:rPr>
          <w:b/>
        </w:rPr>
      </w:pPr>
    </w:p>
    <w:p w:rsidR="00E42F28" w:rsidRPr="00864E6D" w:rsidRDefault="00E42F28" w:rsidP="00E42F28">
      <w:pPr>
        <w:keepNext/>
        <w:widowControl/>
        <w:autoSpaceDE/>
        <w:autoSpaceDN/>
        <w:adjustRightInd/>
        <w:jc w:val="center"/>
        <w:outlineLvl w:val="2"/>
        <w:rPr>
          <w:b/>
          <w:bCs/>
          <w:iCs/>
        </w:rPr>
      </w:pPr>
      <w:r w:rsidRPr="00864E6D">
        <w:rPr>
          <w:b/>
          <w:bCs/>
          <w:iCs/>
        </w:rPr>
        <w:t>І блок</w:t>
      </w:r>
    </w:p>
    <w:p w:rsidR="00E42F28" w:rsidRPr="00864E6D" w:rsidRDefault="00E42F28" w:rsidP="00E42F28">
      <w:pPr>
        <w:keepNext/>
        <w:widowControl/>
        <w:autoSpaceDE/>
        <w:autoSpaceDN/>
        <w:adjustRightInd/>
        <w:jc w:val="center"/>
        <w:outlineLvl w:val="2"/>
        <w:rPr>
          <w:b/>
          <w:bCs/>
          <w:iCs/>
        </w:rPr>
      </w:pPr>
      <w:r w:rsidRPr="00864E6D">
        <w:rPr>
          <w:b/>
          <w:bCs/>
          <w:iCs/>
        </w:rPr>
        <w:t>Тактична підготовка</w:t>
      </w:r>
    </w:p>
    <w:p w:rsidR="00E42F28" w:rsidRPr="00864E6D" w:rsidRDefault="00E42F28" w:rsidP="00E42F28">
      <w:pPr>
        <w:keepNext/>
        <w:widowControl/>
        <w:autoSpaceDE/>
        <w:autoSpaceDN/>
        <w:adjustRightInd/>
        <w:jc w:val="center"/>
        <w:outlineLvl w:val="2"/>
        <w:rPr>
          <w:b/>
          <w:bCs/>
          <w:iCs/>
        </w:rPr>
      </w:pPr>
    </w:p>
    <w:p w:rsidR="00000606" w:rsidRDefault="00000606" w:rsidP="00000606">
      <w:pPr>
        <w:ind w:firstLine="540"/>
        <w:jc w:val="both"/>
      </w:pPr>
      <w:r w:rsidRPr="000D131A">
        <w:t xml:space="preserve">Сутність загальновійськового бою. Характерні риси і найважливіші принципи сучасного загальновійськового бою. Способи ведення  загальновійськового бою. </w:t>
      </w:r>
    </w:p>
    <w:p w:rsidR="00000606" w:rsidRPr="000D131A" w:rsidRDefault="00000606" w:rsidP="00000606">
      <w:pPr>
        <w:ind w:firstLine="540"/>
        <w:jc w:val="both"/>
        <w:rPr>
          <w:b/>
        </w:rPr>
      </w:pPr>
      <w:r w:rsidRPr="000D131A">
        <w:t xml:space="preserve">Основи маршу </w:t>
      </w:r>
      <w:r>
        <w:t xml:space="preserve">механізованого </w:t>
      </w:r>
      <w:r w:rsidRPr="000D131A">
        <w:t>батальйону. Підготовка маршу батальйону</w:t>
      </w:r>
      <w:r>
        <w:t xml:space="preserve"> (роти)</w:t>
      </w:r>
      <w:r w:rsidRPr="000D131A">
        <w:t>. Порядок здійснення маршу батальйону. Перевезення підрозділів різними видами транспорту.</w:t>
      </w:r>
    </w:p>
    <w:p w:rsidR="00000606" w:rsidRDefault="00000606" w:rsidP="00000606">
      <w:pPr>
        <w:ind w:firstLine="540"/>
        <w:jc w:val="both"/>
      </w:pPr>
      <w:r w:rsidRPr="000D131A">
        <w:t xml:space="preserve">Оборона, її мета та види оборони. Вимоги, які ставляться до оборони. Умови переходу </w:t>
      </w:r>
      <w:r>
        <w:t xml:space="preserve">механізованого </w:t>
      </w:r>
      <w:r w:rsidRPr="000D131A">
        <w:t>батальйону</w:t>
      </w:r>
      <w:r>
        <w:t xml:space="preserve"> </w:t>
      </w:r>
      <w:r w:rsidRPr="000D131A">
        <w:t xml:space="preserve">до оборони. Побудова оборони. Підготовка оборони. Ведення  оборонного бою. </w:t>
      </w:r>
      <w:r>
        <w:t>Ведення оборони у населеному пункті.</w:t>
      </w:r>
    </w:p>
    <w:p w:rsidR="00000606" w:rsidRPr="000D131A" w:rsidRDefault="00000606" w:rsidP="00000606">
      <w:pPr>
        <w:ind w:firstLine="540"/>
        <w:jc w:val="both"/>
      </w:pPr>
      <w:r w:rsidRPr="000D131A">
        <w:lastRenderedPageBreak/>
        <w:t xml:space="preserve">Основи наступу </w:t>
      </w:r>
      <w:r>
        <w:t xml:space="preserve">механізованого </w:t>
      </w:r>
      <w:r w:rsidRPr="000D131A">
        <w:t xml:space="preserve">батальйону. Підготовка і ведення наступу. </w:t>
      </w:r>
      <w:r>
        <w:t xml:space="preserve">Наступ у населеному пункті. </w:t>
      </w:r>
    </w:p>
    <w:p w:rsidR="00D221F7" w:rsidRPr="00864E6D" w:rsidRDefault="00DF2800" w:rsidP="00D221F7">
      <w:pPr>
        <w:ind w:firstLine="567"/>
        <w:jc w:val="both"/>
      </w:pPr>
      <w:r w:rsidRPr="00864E6D">
        <w:t xml:space="preserve">Види військових нарядів, що </w:t>
      </w:r>
      <w:r w:rsidR="00F966D5" w:rsidRPr="00864E6D">
        <w:t>від</w:t>
      </w:r>
      <w:r w:rsidRPr="00864E6D">
        <w:t>ряджаються від підрозділу Національної гвардії України для охорони громадського порядку; їх призначення та завдання</w:t>
      </w:r>
      <w:r w:rsidR="00442F93" w:rsidRPr="00864E6D">
        <w:t xml:space="preserve">. </w:t>
      </w:r>
      <w:r w:rsidRPr="00864E6D">
        <w:t>Організація патрульної служби в батальйоні. Методика підготовки особового складу до несення служби з охорони громадського порядку.</w:t>
      </w:r>
      <w:r w:rsidR="00D221F7" w:rsidRPr="00864E6D">
        <w:t xml:space="preserve"> Контроль за організацією і несенням служби з охорони громадського порядку в підрозділі. Організація участі батальйону в охороні громадського порядку під час проведення масових заходів.</w:t>
      </w:r>
    </w:p>
    <w:p w:rsidR="00D221F7" w:rsidRPr="00864E6D" w:rsidRDefault="00D221F7" w:rsidP="00DF2800">
      <w:pPr>
        <w:ind w:firstLine="567"/>
        <w:jc w:val="both"/>
      </w:pPr>
      <w:r w:rsidRPr="00864E6D">
        <w:t xml:space="preserve">Батальйон у спеціальній операції </w:t>
      </w:r>
      <w:r w:rsidR="00F966D5" w:rsidRPr="00864E6D">
        <w:t>і</w:t>
      </w:r>
      <w:r w:rsidRPr="00864E6D">
        <w:t xml:space="preserve">з затримання озброєних злочинців: </w:t>
      </w:r>
      <w:r w:rsidR="00F966D5" w:rsidRPr="00864E6D">
        <w:t>завдання</w:t>
      </w:r>
      <w:r w:rsidRPr="00864E6D">
        <w:t xml:space="preserve"> та місце батальйону у спеціальній операції, способи дій. Бойовий порядок батальйону при проведенні спеціальної операції. Батальйон у спеціальній операції з припинення групових порушень громадського порядку у населеному пункті: </w:t>
      </w:r>
      <w:r w:rsidR="00505C95" w:rsidRPr="00864E6D">
        <w:t>завдання</w:t>
      </w:r>
      <w:r w:rsidRPr="00864E6D">
        <w:t xml:space="preserve"> та місце батальйону у спеціальній операції, способи військових дій. Бойовий порядок батальйону при проведенні спеціальної операції. </w:t>
      </w:r>
    </w:p>
    <w:p w:rsidR="00D221F7" w:rsidRPr="00864E6D" w:rsidRDefault="00D221F7" w:rsidP="00D221F7">
      <w:pPr>
        <w:ind w:firstLine="567"/>
        <w:jc w:val="both"/>
      </w:pPr>
      <w:r w:rsidRPr="00864E6D">
        <w:t>Блокування: сутність, зміст, види, тактичні нормативи. Бойовий порядок батальйону у блокуванні. Пошук: сутність, зміст, види, тактичні нормативи. Бойовий порядок батальйону у пошуку.</w:t>
      </w:r>
    </w:p>
    <w:p w:rsidR="00D221F7" w:rsidRPr="00864E6D" w:rsidRDefault="00D221F7" w:rsidP="00D221F7">
      <w:pPr>
        <w:ind w:firstLine="567"/>
        <w:jc w:val="both"/>
      </w:pPr>
      <w:r w:rsidRPr="00864E6D">
        <w:t>Охорона важливих державних об’єктів: зміст охорони, військових дій, інженерно-технічних заходів. Система охорони важливих державних об’єктів, її зміст. Заходи при організації системи охорони.</w:t>
      </w:r>
    </w:p>
    <w:p w:rsidR="00E42F28" w:rsidRPr="00864E6D" w:rsidRDefault="00E42F28" w:rsidP="00D221F7">
      <w:pPr>
        <w:ind w:firstLine="567"/>
        <w:jc w:val="both"/>
      </w:pPr>
    </w:p>
    <w:p w:rsidR="00E42F28" w:rsidRPr="00864E6D" w:rsidRDefault="00E42F28" w:rsidP="00E42F28">
      <w:pPr>
        <w:contextualSpacing/>
        <w:jc w:val="center"/>
        <w:rPr>
          <w:b/>
        </w:rPr>
      </w:pPr>
      <w:r w:rsidRPr="00864E6D">
        <w:rPr>
          <w:b/>
        </w:rPr>
        <w:t>ІІ блок</w:t>
      </w:r>
    </w:p>
    <w:p w:rsidR="00E42F28" w:rsidRPr="00864E6D" w:rsidRDefault="00E42F28" w:rsidP="00E42F28">
      <w:pPr>
        <w:contextualSpacing/>
        <w:jc w:val="center"/>
        <w:rPr>
          <w:b/>
        </w:rPr>
      </w:pPr>
      <w:r w:rsidRPr="00864E6D">
        <w:rPr>
          <w:b/>
        </w:rPr>
        <w:t>Спеціальн</w:t>
      </w:r>
      <w:r w:rsidR="00795DC4" w:rsidRPr="00864E6D">
        <w:rPr>
          <w:b/>
        </w:rPr>
        <w:t>а</w:t>
      </w:r>
      <w:r w:rsidRPr="00864E6D">
        <w:rPr>
          <w:b/>
        </w:rPr>
        <w:t xml:space="preserve"> підготовк</w:t>
      </w:r>
      <w:r w:rsidR="00795DC4" w:rsidRPr="00864E6D">
        <w:rPr>
          <w:b/>
        </w:rPr>
        <w:t>а</w:t>
      </w:r>
      <w:r w:rsidRPr="00864E6D">
        <w:rPr>
          <w:b/>
        </w:rPr>
        <w:t xml:space="preserve"> з</w:t>
      </w:r>
      <w:r w:rsidR="00795DC4" w:rsidRPr="00864E6D">
        <w:rPr>
          <w:b/>
        </w:rPr>
        <w:t>і спеціалізації</w:t>
      </w:r>
    </w:p>
    <w:p w:rsidR="00442F93" w:rsidRPr="00864E6D" w:rsidRDefault="00442F93" w:rsidP="00442F93">
      <w:pPr>
        <w:widowControl/>
        <w:autoSpaceDE/>
        <w:autoSpaceDN/>
        <w:adjustRightInd/>
        <w:jc w:val="center"/>
      </w:pPr>
    </w:p>
    <w:p w:rsidR="00E07FE7" w:rsidRDefault="00C701EF" w:rsidP="00C701EF">
      <w:pPr>
        <w:pStyle w:val="ad"/>
        <w:spacing w:after="0" w:line="240" w:lineRule="auto"/>
        <w:ind w:left="0" w:firstLine="709"/>
        <w:jc w:val="both"/>
        <w:rPr>
          <w:rFonts w:ascii="Times New Roman" w:hAnsi="Times New Roman"/>
          <w:sz w:val="28"/>
          <w:szCs w:val="28"/>
          <w:lang w:val="uk-UA"/>
        </w:rPr>
      </w:pPr>
      <w:r w:rsidRPr="00234C8A">
        <w:rPr>
          <w:rFonts w:ascii="Times New Roman" w:hAnsi="Times New Roman"/>
          <w:sz w:val="28"/>
          <w:szCs w:val="28"/>
          <w:lang w:val="uk-UA"/>
        </w:rPr>
        <w:t xml:space="preserve">Сутність та зміст морально-психологічного забезпечення службово-бойової діяльності гвардії. Завдання морально-психологічного забезпечення дій підрозділів </w:t>
      </w:r>
      <w:r w:rsidRPr="00234C8A">
        <w:rPr>
          <w:rFonts w:ascii="Times New Roman" w:hAnsi="Times New Roman"/>
          <w:color w:val="000000"/>
          <w:spacing w:val="3"/>
          <w:sz w:val="28"/>
          <w:szCs w:val="28"/>
          <w:lang w:val="uk-UA"/>
        </w:rPr>
        <w:t>Національної гвардії</w:t>
      </w:r>
      <w:r w:rsidR="00F129B5">
        <w:rPr>
          <w:rFonts w:ascii="Times New Roman" w:hAnsi="Times New Roman"/>
          <w:color w:val="000000"/>
          <w:spacing w:val="3"/>
          <w:sz w:val="28"/>
          <w:szCs w:val="28"/>
          <w:lang w:val="uk-UA"/>
        </w:rPr>
        <w:t xml:space="preserve"> України</w:t>
      </w:r>
      <w:r w:rsidR="005D51F0">
        <w:rPr>
          <w:rFonts w:ascii="Times New Roman" w:hAnsi="Times New Roman"/>
          <w:sz w:val="28"/>
          <w:szCs w:val="28"/>
          <w:lang w:val="uk-UA"/>
        </w:rPr>
        <w:t>.</w:t>
      </w:r>
    </w:p>
    <w:p w:rsidR="00E07FE7" w:rsidRPr="005D51F0" w:rsidRDefault="00C701EF" w:rsidP="00C701EF">
      <w:pPr>
        <w:pStyle w:val="ad"/>
        <w:spacing w:after="0" w:line="240" w:lineRule="auto"/>
        <w:ind w:left="0" w:firstLine="709"/>
        <w:jc w:val="both"/>
        <w:rPr>
          <w:rFonts w:ascii="Times New Roman" w:hAnsi="Times New Roman"/>
          <w:sz w:val="28"/>
          <w:szCs w:val="28"/>
          <w:lang w:val="uk-UA"/>
        </w:rPr>
      </w:pPr>
      <w:r w:rsidRPr="00234C8A">
        <w:rPr>
          <w:rFonts w:ascii="Times New Roman" w:hAnsi="Times New Roman"/>
          <w:sz w:val="28"/>
          <w:szCs w:val="28"/>
          <w:lang w:val="uk-UA"/>
        </w:rPr>
        <w:t xml:space="preserve">Вимоги керівних документів щодо організації та здійснення морально-психологічного забезпечення дій формувань </w:t>
      </w:r>
      <w:r w:rsidR="00F129B5" w:rsidRPr="00F129B5">
        <w:rPr>
          <w:rFonts w:ascii="Times New Roman" w:hAnsi="Times New Roman"/>
          <w:sz w:val="28"/>
          <w:szCs w:val="28"/>
          <w:lang w:val="uk-UA"/>
        </w:rPr>
        <w:t>Національної гвардії України</w:t>
      </w:r>
      <w:r w:rsidRPr="00234C8A">
        <w:rPr>
          <w:rFonts w:ascii="Times New Roman" w:hAnsi="Times New Roman"/>
          <w:sz w:val="28"/>
          <w:szCs w:val="28"/>
          <w:lang w:val="uk-UA"/>
        </w:rPr>
        <w:t>. Складові морально-психологічного забезпечення.</w:t>
      </w:r>
    </w:p>
    <w:p w:rsidR="00C701EF" w:rsidRDefault="00C701EF" w:rsidP="00C701EF">
      <w:pPr>
        <w:pStyle w:val="ad"/>
        <w:spacing w:after="0" w:line="240" w:lineRule="auto"/>
        <w:ind w:left="0" w:firstLine="709"/>
        <w:jc w:val="both"/>
        <w:rPr>
          <w:rFonts w:ascii="Times New Roman" w:hAnsi="Times New Roman"/>
          <w:sz w:val="28"/>
          <w:szCs w:val="28"/>
          <w:lang w:val="uk-UA"/>
        </w:rPr>
      </w:pPr>
      <w:r w:rsidRPr="005D51F0">
        <w:rPr>
          <w:rFonts w:ascii="Times New Roman" w:hAnsi="Times New Roman"/>
          <w:sz w:val="28"/>
          <w:szCs w:val="28"/>
          <w:lang w:val="uk-UA"/>
        </w:rPr>
        <w:t>О</w:t>
      </w:r>
      <w:r w:rsidRPr="00234C8A">
        <w:rPr>
          <w:rFonts w:ascii="Times New Roman" w:hAnsi="Times New Roman"/>
          <w:sz w:val="28"/>
          <w:szCs w:val="28"/>
          <w:lang w:val="uk-UA"/>
        </w:rPr>
        <w:t>цінка та прогнозування морально-психологічного стану особового складу. Здійснення цивільно-військового співробітництва в інтересах виконання службово-бойових завдань</w:t>
      </w:r>
      <w:r w:rsidR="00E07FE7">
        <w:rPr>
          <w:rFonts w:ascii="Times New Roman" w:hAnsi="Times New Roman"/>
          <w:sz w:val="28"/>
          <w:szCs w:val="28"/>
          <w:lang w:val="uk-UA"/>
        </w:rPr>
        <w:t>.</w:t>
      </w:r>
    </w:p>
    <w:p w:rsidR="005D51F0" w:rsidRDefault="005D51F0" w:rsidP="005D51F0">
      <w:pPr>
        <w:pStyle w:val="ad"/>
        <w:spacing w:after="0" w:line="240" w:lineRule="auto"/>
        <w:ind w:left="0" w:firstLine="709"/>
        <w:jc w:val="both"/>
        <w:rPr>
          <w:rFonts w:ascii="Times New Roman" w:hAnsi="Times New Roman"/>
          <w:sz w:val="28"/>
          <w:szCs w:val="28"/>
          <w:lang w:val="uk-UA"/>
        </w:rPr>
      </w:pPr>
      <w:r w:rsidRPr="00234C8A">
        <w:rPr>
          <w:rFonts w:ascii="Times New Roman" w:hAnsi="Times New Roman"/>
          <w:sz w:val="28"/>
          <w:szCs w:val="28"/>
          <w:lang w:val="uk-UA"/>
        </w:rPr>
        <w:t>Організація морально-психологічного забезпечення тактико-спеціального заняття з особовим складом батальйону. Організація морально-психологічного забезпечення проведення тактико-спеціаль</w:t>
      </w:r>
      <w:r>
        <w:rPr>
          <w:rFonts w:ascii="Times New Roman" w:hAnsi="Times New Roman"/>
          <w:sz w:val="28"/>
          <w:szCs w:val="28"/>
          <w:lang w:val="uk-UA"/>
        </w:rPr>
        <w:t>них занять з бойовою стрільбою.</w:t>
      </w:r>
    </w:p>
    <w:p w:rsidR="00C701EF" w:rsidRPr="005D51F0" w:rsidRDefault="00C701EF" w:rsidP="005D51F0">
      <w:pPr>
        <w:pStyle w:val="ad"/>
        <w:spacing w:after="0" w:line="240" w:lineRule="auto"/>
        <w:ind w:left="0" w:firstLine="709"/>
        <w:jc w:val="both"/>
        <w:rPr>
          <w:rFonts w:ascii="Times New Roman" w:hAnsi="Times New Roman"/>
          <w:sz w:val="28"/>
          <w:szCs w:val="28"/>
          <w:lang w:val="uk-UA"/>
        </w:rPr>
      </w:pPr>
      <w:r w:rsidRPr="005D51F0">
        <w:rPr>
          <w:rFonts w:ascii="Times New Roman" w:hAnsi="Times New Roman"/>
          <w:sz w:val="28"/>
          <w:szCs w:val="28"/>
          <w:lang w:val="uk-UA"/>
        </w:rPr>
        <w:t xml:space="preserve">Зміст та організація морально-психологічного забезпечення бойової та мобілізаційної готовності. Зміст морально-психологічного забезпечення приведення підрозділу у готовність до дій за надзвичайних обставин. </w:t>
      </w:r>
    </w:p>
    <w:p w:rsidR="005D51F0" w:rsidRPr="005D51F0" w:rsidRDefault="005D51F0" w:rsidP="005D51F0">
      <w:pPr>
        <w:pStyle w:val="ad"/>
        <w:spacing w:after="0" w:line="240" w:lineRule="auto"/>
        <w:ind w:left="0" w:firstLine="709"/>
        <w:jc w:val="both"/>
        <w:rPr>
          <w:rFonts w:ascii="Times New Roman" w:hAnsi="Times New Roman"/>
          <w:sz w:val="28"/>
          <w:szCs w:val="28"/>
          <w:lang w:val="uk-UA"/>
        </w:rPr>
      </w:pPr>
      <w:r w:rsidRPr="005D51F0">
        <w:rPr>
          <w:rFonts w:ascii="Times New Roman" w:hAnsi="Times New Roman"/>
          <w:sz w:val="28"/>
          <w:szCs w:val="28"/>
          <w:lang w:val="uk-UA"/>
        </w:rPr>
        <w:t>Морально-психологічне забезпечення бойової служби варт з охорони важливих державних об’єктів, дипломатичних представництв, консульських установ іноземних держав, представництв міжнародних організацій в Україні.</w:t>
      </w:r>
    </w:p>
    <w:p w:rsidR="005D51F0" w:rsidRPr="005D51F0" w:rsidRDefault="005D51F0" w:rsidP="005D51F0">
      <w:pPr>
        <w:pStyle w:val="ad"/>
        <w:spacing w:after="0" w:line="240" w:lineRule="auto"/>
        <w:ind w:left="0" w:firstLine="709"/>
        <w:jc w:val="both"/>
        <w:rPr>
          <w:rFonts w:ascii="Times New Roman" w:hAnsi="Times New Roman"/>
          <w:sz w:val="28"/>
          <w:szCs w:val="28"/>
          <w:lang w:val="uk-UA"/>
        </w:rPr>
      </w:pPr>
      <w:r w:rsidRPr="005D51F0">
        <w:rPr>
          <w:rFonts w:ascii="Times New Roman" w:hAnsi="Times New Roman"/>
          <w:sz w:val="28"/>
          <w:szCs w:val="28"/>
          <w:lang w:val="uk-UA"/>
        </w:rPr>
        <w:lastRenderedPageBreak/>
        <w:t xml:space="preserve">Морально-психологічне забезпечення служби з охорони громадського порядку. Морально-психологічне забезпечення бойової служби з конвоювання, екстрадиції та охорони підсудних. Морально-психологічне забезпечення спеціальної операції з припинення масових </w:t>
      </w:r>
      <w:r>
        <w:rPr>
          <w:rFonts w:ascii="Times New Roman" w:hAnsi="Times New Roman"/>
          <w:sz w:val="28"/>
          <w:szCs w:val="28"/>
          <w:lang w:val="uk-UA"/>
        </w:rPr>
        <w:t>заворушень</w:t>
      </w:r>
      <w:r w:rsidRPr="005D51F0">
        <w:rPr>
          <w:rFonts w:ascii="Times New Roman" w:hAnsi="Times New Roman"/>
          <w:sz w:val="28"/>
          <w:szCs w:val="28"/>
          <w:lang w:val="uk-UA"/>
        </w:rPr>
        <w:t xml:space="preserve"> у населеному пункті.</w:t>
      </w:r>
    </w:p>
    <w:p w:rsidR="00C701EF" w:rsidRDefault="00C701EF" w:rsidP="00C701EF">
      <w:pPr>
        <w:pStyle w:val="21"/>
        <w:ind w:firstLine="720"/>
        <w:rPr>
          <w:szCs w:val="28"/>
          <w:lang w:val="uk-UA"/>
        </w:rPr>
      </w:pPr>
      <w:r w:rsidRPr="00CC1B66">
        <w:rPr>
          <w:szCs w:val="28"/>
          <w:lang w:val="uk-UA"/>
        </w:rPr>
        <w:t>Сутніс</w:t>
      </w:r>
      <w:r>
        <w:rPr>
          <w:szCs w:val="28"/>
          <w:lang w:val="uk-UA"/>
        </w:rPr>
        <w:t>ть та зміст індивідуальн</w:t>
      </w:r>
      <w:r w:rsidRPr="00CC1B66">
        <w:rPr>
          <w:szCs w:val="28"/>
          <w:lang w:val="uk-UA"/>
        </w:rPr>
        <w:t xml:space="preserve">ої роботи. </w:t>
      </w:r>
      <w:r>
        <w:rPr>
          <w:szCs w:val="28"/>
          <w:lang w:val="uk-UA"/>
        </w:rPr>
        <w:t>Організація індивідуальної</w:t>
      </w:r>
      <w:r w:rsidRPr="00CB28A4">
        <w:rPr>
          <w:szCs w:val="28"/>
          <w:lang w:val="uk-UA"/>
        </w:rPr>
        <w:t xml:space="preserve"> роботи в підрозділах </w:t>
      </w:r>
      <w:r>
        <w:rPr>
          <w:color w:val="000000"/>
          <w:spacing w:val="3"/>
          <w:szCs w:val="28"/>
          <w:lang w:val="uk-UA"/>
        </w:rPr>
        <w:t>Національної гвардії України</w:t>
      </w:r>
      <w:r w:rsidRPr="00CB28A4">
        <w:rPr>
          <w:szCs w:val="28"/>
          <w:lang w:val="uk-UA"/>
        </w:rPr>
        <w:t xml:space="preserve">. </w:t>
      </w:r>
      <w:r w:rsidRPr="00CC1B66">
        <w:rPr>
          <w:szCs w:val="28"/>
          <w:lang w:val="uk-UA"/>
        </w:rPr>
        <w:t>Плануванн</w:t>
      </w:r>
      <w:r>
        <w:rPr>
          <w:szCs w:val="28"/>
          <w:lang w:val="uk-UA"/>
        </w:rPr>
        <w:t>я та облік індивідуально</w:t>
      </w:r>
      <w:r w:rsidRPr="00CC1B66">
        <w:rPr>
          <w:szCs w:val="28"/>
          <w:lang w:val="uk-UA"/>
        </w:rPr>
        <w:t>ї роботи</w:t>
      </w:r>
      <w:r>
        <w:rPr>
          <w:szCs w:val="28"/>
          <w:lang w:val="uk-UA"/>
        </w:rPr>
        <w:t xml:space="preserve">. </w:t>
      </w:r>
    </w:p>
    <w:p w:rsidR="00C701EF" w:rsidRPr="00C14B82" w:rsidRDefault="00C701EF" w:rsidP="00C701EF">
      <w:pPr>
        <w:pStyle w:val="ad"/>
        <w:spacing w:after="0" w:line="240" w:lineRule="auto"/>
        <w:ind w:left="0" w:firstLine="720"/>
        <w:jc w:val="both"/>
        <w:rPr>
          <w:rFonts w:ascii="Times New Roman" w:hAnsi="Times New Roman"/>
          <w:sz w:val="28"/>
          <w:szCs w:val="28"/>
          <w:lang w:val="uk-UA"/>
        </w:rPr>
      </w:pPr>
      <w:r w:rsidRPr="00C14B82">
        <w:rPr>
          <w:rFonts w:ascii="Times New Roman" w:hAnsi="Times New Roman"/>
          <w:sz w:val="28"/>
          <w:szCs w:val="28"/>
          <w:lang w:val="uk-UA"/>
        </w:rPr>
        <w:t>Вимоги керівних документів щодо зміцнення військової дисципліни. Облік, аналіз та оцінка стану військової дисципліни. Підведення підсумків стану військової дисципліни у підрозділі.</w:t>
      </w:r>
      <w:r>
        <w:rPr>
          <w:rFonts w:ascii="Times New Roman" w:hAnsi="Times New Roman"/>
          <w:sz w:val="28"/>
          <w:szCs w:val="28"/>
          <w:lang w:val="uk-UA"/>
        </w:rPr>
        <w:t xml:space="preserve"> </w:t>
      </w:r>
    </w:p>
    <w:p w:rsidR="00C701EF" w:rsidRPr="00CC1B66" w:rsidRDefault="00C701EF" w:rsidP="00C701EF">
      <w:pPr>
        <w:pStyle w:val="ad"/>
        <w:spacing w:after="0" w:line="240" w:lineRule="auto"/>
        <w:ind w:left="0" w:firstLine="720"/>
        <w:jc w:val="both"/>
        <w:rPr>
          <w:rFonts w:ascii="Times New Roman" w:hAnsi="Times New Roman"/>
          <w:sz w:val="28"/>
          <w:szCs w:val="28"/>
          <w:lang w:val="uk-UA"/>
        </w:rPr>
      </w:pPr>
      <w:r w:rsidRPr="00CC1B66">
        <w:rPr>
          <w:rFonts w:ascii="Times New Roman" w:hAnsi="Times New Roman"/>
          <w:sz w:val="28"/>
          <w:szCs w:val="28"/>
          <w:lang w:val="uk-UA"/>
        </w:rPr>
        <w:t xml:space="preserve">Зміст діяльності заступника командира підрозділу по роботі з особовим складом щодо попередження </w:t>
      </w:r>
      <w:r w:rsidRPr="00C14B82">
        <w:rPr>
          <w:rFonts w:ascii="Times New Roman" w:hAnsi="Times New Roman"/>
          <w:sz w:val="28"/>
          <w:szCs w:val="28"/>
          <w:lang w:val="uk-UA"/>
        </w:rPr>
        <w:t>позастатутних взаємовідносин</w:t>
      </w:r>
      <w:r>
        <w:rPr>
          <w:rFonts w:ascii="Times New Roman" w:hAnsi="Times New Roman"/>
          <w:sz w:val="28"/>
          <w:szCs w:val="28"/>
          <w:lang w:val="uk-UA"/>
        </w:rPr>
        <w:t>,</w:t>
      </w:r>
      <w:r w:rsidRPr="00CC1B66">
        <w:rPr>
          <w:rFonts w:ascii="Times New Roman" w:hAnsi="Times New Roman"/>
          <w:sz w:val="28"/>
          <w:szCs w:val="28"/>
          <w:lang w:val="uk-UA"/>
        </w:rPr>
        <w:t xml:space="preserve"> девіантної поведінки військовослужбовців та </w:t>
      </w:r>
      <w:proofErr w:type="spellStart"/>
      <w:r w:rsidRPr="00CC1B66">
        <w:rPr>
          <w:rFonts w:ascii="Times New Roman" w:hAnsi="Times New Roman"/>
          <w:sz w:val="28"/>
          <w:szCs w:val="28"/>
          <w:lang w:val="uk-UA"/>
        </w:rPr>
        <w:t>суїцидальних</w:t>
      </w:r>
      <w:proofErr w:type="spellEnd"/>
      <w:r w:rsidRPr="00CC1B66">
        <w:rPr>
          <w:rFonts w:ascii="Times New Roman" w:hAnsi="Times New Roman"/>
          <w:sz w:val="28"/>
          <w:szCs w:val="28"/>
          <w:lang w:val="uk-UA"/>
        </w:rPr>
        <w:t xml:space="preserve"> випадків у військових колективах.</w:t>
      </w:r>
    </w:p>
    <w:p w:rsidR="00C701EF" w:rsidRDefault="00C701EF" w:rsidP="00C701EF">
      <w:pPr>
        <w:pStyle w:val="ad"/>
        <w:tabs>
          <w:tab w:val="left" w:pos="0"/>
          <w:tab w:val="left" w:pos="1080"/>
        </w:tabs>
        <w:spacing w:after="0" w:line="240" w:lineRule="auto"/>
        <w:ind w:left="0" w:firstLine="720"/>
        <w:jc w:val="both"/>
        <w:rPr>
          <w:rFonts w:ascii="Times New Roman" w:hAnsi="Times New Roman"/>
          <w:sz w:val="28"/>
          <w:szCs w:val="28"/>
          <w:lang w:val="uk-UA"/>
        </w:rPr>
      </w:pPr>
      <w:r>
        <w:rPr>
          <w:rFonts w:ascii="Times New Roman" w:hAnsi="Times New Roman"/>
          <w:sz w:val="28"/>
          <w:szCs w:val="28"/>
          <w:lang w:val="uk-UA"/>
        </w:rPr>
        <w:t xml:space="preserve">Сутність та зміст </w:t>
      </w:r>
      <w:r w:rsidRPr="00010EB1">
        <w:rPr>
          <w:rFonts w:ascii="Times New Roman" w:hAnsi="Times New Roman"/>
          <w:sz w:val="28"/>
          <w:szCs w:val="28"/>
          <w:lang w:val="uk-UA"/>
        </w:rPr>
        <w:t>психологічного забезпечення службово-бойової діяльності підрозділів Національної гвардії України</w:t>
      </w:r>
      <w:r>
        <w:rPr>
          <w:rFonts w:ascii="Times New Roman" w:hAnsi="Times New Roman"/>
          <w:sz w:val="28"/>
          <w:szCs w:val="28"/>
          <w:lang w:val="uk-UA"/>
        </w:rPr>
        <w:t xml:space="preserve">. </w:t>
      </w:r>
      <w:r w:rsidRPr="00BB6B9B">
        <w:rPr>
          <w:rFonts w:ascii="Times New Roman" w:hAnsi="Times New Roman"/>
          <w:sz w:val="28"/>
          <w:szCs w:val="28"/>
          <w:lang w:val="uk-UA"/>
        </w:rPr>
        <w:t xml:space="preserve">Вимоги керівних документів щодо організації та здійснення психологічного забезпечення дій формувань </w:t>
      </w:r>
      <w:r w:rsidR="00F129B5" w:rsidRPr="00F129B5">
        <w:rPr>
          <w:rFonts w:ascii="Times New Roman" w:hAnsi="Times New Roman"/>
          <w:sz w:val="28"/>
          <w:szCs w:val="28"/>
          <w:lang w:val="uk-UA"/>
        </w:rPr>
        <w:t>Національної гвардії України</w:t>
      </w:r>
      <w:r w:rsidRPr="00BB6B9B">
        <w:rPr>
          <w:rFonts w:ascii="Times New Roman" w:hAnsi="Times New Roman"/>
          <w:sz w:val="28"/>
          <w:szCs w:val="28"/>
          <w:lang w:val="uk-UA"/>
        </w:rPr>
        <w:t>.</w:t>
      </w:r>
      <w:r>
        <w:rPr>
          <w:rFonts w:ascii="Times New Roman" w:hAnsi="Times New Roman"/>
          <w:sz w:val="28"/>
          <w:szCs w:val="28"/>
          <w:lang w:val="uk-UA"/>
        </w:rPr>
        <w:t xml:space="preserve"> </w:t>
      </w:r>
    </w:p>
    <w:p w:rsidR="00C701EF" w:rsidRPr="00BB6B9B" w:rsidRDefault="00C701EF" w:rsidP="00C701EF">
      <w:pPr>
        <w:pStyle w:val="ad"/>
        <w:tabs>
          <w:tab w:val="left" w:pos="1080"/>
        </w:tabs>
        <w:spacing w:after="0" w:line="240" w:lineRule="auto"/>
        <w:ind w:left="0" w:firstLine="709"/>
        <w:jc w:val="both"/>
        <w:rPr>
          <w:rFonts w:ascii="Times New Roman" w:hAnsi="Times New Roman"/>
          <w:sz w:val="28"/>
          <w:szCs w:val="28"/>
          <w:lang w:val="uk-UA"/>
        </w:rPr>
      </w:pPr>
      <w:r w:rsidRPr="00BB6B9B">
        <w:rPr>
          <w:rFonts w:ascii="Times New Roman" w:hAnsi="Times New Roman"/>
          <w:sz w:val="28"/>
          <w:szCs w:val="28"/>
          <w:lang w:val="uk-UA"/>
        </w:rPr>
        <w:t>Психологічна структура особистості. Психологічні методи вивчення особистості військовослужбовця.</w:t>
      </w:r>
      <w:r>
        <w:rPr>
          <w:rFonts w:ascii="Times New Roman" w:hAnsi="Times New Roman"/>
          <w:sz w:val="28"/>
          <w:szCs w:val="28"/>
          <w:lang w:val="uk-UA"/>
        </w:rPr>
        <w:t xml:space="preserve"> </w:t>
      </w:r>
      <w:r w:rsidRPr="00BB6B9B">
        <w:rPr>
          <w:rFonts w:ascii="Times New Roman" w:hAnsi="Times New Roman"/>
          <w:sz w:val="28"/>
          <w:szCs w:val="28"/>
          <w:lang w:val="uk-UA"/>
        </w:rPr>
        <w:t xml:space="preserve">Професійно-психологічний відбір та його проведення </w:t>
      </w:r>
      <w:r>
        <w:rPr>
          <w:rFonts w:ascii="Times New Roman" w:hAnsi="Times New Roman"/>
          <w:sz w:val="28"/>
          <w:szCs w:val="28"/>
          <w:lang w:val="uk-UA"/>
        </w:rPr>
        <w:t xml:space="preserve">у військових частинах </w:t>
      </w:r>
      <w:r w:rsidR="00F129B5" w:rsidRPr="00F129B5">
        <w:rPr>
          <w:rFonts w:ascii="Times New Roman" w:hAnsi="Times New Roman"/>
          <w:sz w:val="28"/>
          <w:szCs w:val="28"/>
          <w:lang w:val="uk-UA"/>
        </w:rPr>
        <w:t>Національної гвардії України</w:t>
      </w:r>
      <w:r w:rsidRPr="00BB6B9B">
        <w:rPr>
          <w:rFonts w:ascii="Times New Roman" w:hAnsi="Times New Roman"/>
          <w:sz w:val="28"/>
          <w:szCs w:val="28"/>
          <w:lang w:val="uk-UA"/>
        </w:rPr>
        <w:t>.</w:t>
      </w:r>
    </w:p>
    <w:p w:rsidR="00C701EF" w:rsidRPr="00D46772" w:rsidRDefault="00C701EF" w:rsidP="00C701EF">
      <w:pPr>
        <w:pStyle w:val="ad"/>
        <w:tabs>
          <w:tab w:val="left" w:pos="188"/>
          <w:tab w:val="left" w:pos="1080"/>
        </w:tabs>
        <w:spacing w:after="0" w:line="240" w:lineRule="auto"/>
        <w:ind w:left="0" w:firstLine="709"/>
        <w:jc w:val="both"/>
        <w:rPr>
          <w:rFonts w:ascii="Times New Roman" w:hAnsi="Times New Roman"/>
          <w:sz w:val="28"/>
          <w:szCs w:val="28"/>
          <w:lang w:val="uk-UA"/>
        </w:rPr>
      </w:pPr>
      <w:r w:rsidRPr="00D46772">
        <w:rPr>
          <w:rFonts w:ascii="Times New Roman" w:hAnsi="Times New Roman"/>
          <w:sz w:val="28"/>
          <w:szCs w:val="28"/>
          <w:lang w:val="uk-UA"/>
        </w:rPr>
        <w:t xml:space="preserve">Стрес та його вплив на особистість військовослужбовця: наслідки та профілактика. Особливості функціонування емоційно-вольової сфери військовослужбовця в екстремальних умовах. </w:t>
      </w:r>
    </w:p>
    <w:p w:rsidR="005D51F0" w:rsidRDefault="00C701EF" w:rsidP="00C701EF">
      <w:pPr>
        <w:pStyle w:val="ad"/>
        <w:shd w:val="clear" w:color="auto" w:fill="FFFFFF"/>
        <w:tabs>
          <w:tab w:val="left" w:pos="1080"/>
        </w:tabs>
        <w:spacing w:after="0" w:line="240" w:lineRule="auto"/>
        <w:ind w:left="0" w:firstLine="709"/>
        <w:jc w:val="both"/>
        <w:rPr>
          <w:sz w:val="28"/>
          <w:szCs w:val="28"/>
          <w:lang w:val="uk-UA"/>
        </w:rPr>
      </w:pPr>
      <w:r>
        <w:rPr>
          <w:rFonts w:ascii="Times New Roman" w:hAnsi="Times New Roman"/>
          <w:sz w:val="28"/>
          <w:szCs w:val="28"/>
          <w:lang w:val="uk-UA"/>
        </w:rPr>
        <w:t>Сутність,</w:t>
      </w:r>
      <w:r w:rsidRPr="00D46772">
        <w:rPr>
          <w:rFonts w:ascii="Times New Roman" w:hAnsi="Times New Roman"/>
          <w:sz w:val="28"/>
          <w:szCs w:val="28"/>
          <w:lang w:val="uk-UA"/>
        </w:rPr>
        <w:t xml:space="preserve"> зміст та види психологічної підготовки військовослужбовців.</w:t>
      </w:r>
      <w:r w:rsidRPr="00D46772">
        <w:rPr>
          <w:sz w:val="28"/>
          <w:szCs w:val="28"/>
          <w:lang w:val="uk-UA"/>
        </w:rPr>
        <w:t xml:space="preserve"> </w:t>
      </w:r>
      <w:r w:rsidRPr="00D46772">
        <w:rPr>
          <w:rFonts w:ascii="Times New Roman" w:hAnsi="Times New Roman"/>
          <w:sz w:val="28"/>
          <w:szCs w:val="28"/>
          <w:lang w:val="uk-UA"/>
        </w:rPr>
        <w:t>Основні завдання цільової психологічної підготовки військовослужбовців до виконання службово-бойових завдань.</w:t>
      </w:r>
      <w:r w:rsidRPr="00D46772">
        <w:rPr>
          <w:sz w:val="28"/>
          <w:szCs w:val="28"/>
          <w:lang w:val="uk-UA"/>
        </w:rPr>
        <w:t xml:space="preserve"> </w:t>
      </w:r>
    </w:p>
    <w:p w:rsidR="005D51F0" w:rsidRDefault="00C701EF" w:rsidP="00C701EF">
      <w:pPr>
        <w:pStyle w:val="ad"/>
        <w:shd w:val="clear" w:color="auto" w:fill="FFFFFF"/>
        <w:tabs>
          <w:tab w:val="left" w:pos="1080"/>
        </w:tabs>
        <w:spacing w:after="0" w:line="240" w:lineRule="auto"/>
        <w:ind w:left="0" w:firstLine="709"/>
        <w:jc w:val="both"/>
        <w:rPr>
          <w:sz w:val="28"/>
          <w:szCs w:val="28"/>
          <w:lang w:val="uk-UA"/>
        </w:rPr>
      </w:pPr>
      <w:r w:rsidRPr="00D46772">
        <w:rPr>
          <w:rFonts w:ascii="Times New Roman" w:hAnsi="Times New Roman"/>
          <w:sz w:val="28"/>
          <w:szCs w:val="28"/>
          <w:lang w:val="uk-UA"/>
        </w:rPr>
        <w:t>Характеристика методів психологічної підготовки військовослужбовців.</w:t>
      </w:r>
      <w:r w:rsidRPr="00D46772">
        <w:rPr>
          <w:sz w:val="28"/>
          <w:szCs w:val="28"/>
          <w:lang w:val="uk-UA"/>
        </w:rPr>
        <w:t xml:space="preserve"> </w:t>
      </w:r>
      <w:r w:rsidRPr="00D46772">
        <w:rPr>
          <w:rFonts w:ascii="Times New Roman" w:hAnsi="Times New Roman"/>
          <w:sz w:val="28"/>
          <w:szCs w:val="28"/>
          <w:lang w:val="uk-UA"/>
        </w:rPr>
        <w:t>Сутність і зміст психологічного супроводу виконання службово-бойових завдань особовим складом.</w:t>
      </w:r>
      <w:r w:rsidRPr="00D46772">
        <w:rPr>
          <w:sz w:val="28"/>
          <w:szCs w:val="28"/>
          <w:lang w:val="uk-UA"/>
        </w:rPr>
        <w:t xml:space="preserve"> </w:t>
      </w:r>
    </w:p>
    <w:p w:rsidR="005D51F0" w:rsidRDefault="00C701EF" w:rsidP="00C701EF">
      <w:pPr>
        <w:pStyle w:val="ad"/>
        <w:shd w:val="clear" w:color="auto" w:fill="FFFFFF"/>
        <w:tabs>
          <w:tab w:val="left" w:pos="1080"/>
        </w:tabs>
        <w:spacing w:after="0" w:line="240" w:lineRule="auto"/>
        <w:ind w:left="0" w:firstLine="709"/>
        <w:jc w:val="both"/>
        <w:rPr>
          <w:rFonts w:ascii="Times New Roman" w:hAnsi="Times New Roman"/>
          <w:sz w:val="28"/>
          <w:szCs w:val="28"/>
          <w:lang w:val="uk-UA"/>
        </w:rPr>
      </w:pPr>
      <w:r w:rsidRPr="00D46772">
        <w:rPr>
          <w:rFonts w:ascii="Times New Roman" w:hAnsi="Times New Roman"/>
          <w:sz w:val="28"/>
          <w:szCs w:val="28"/>
          <w:lang w:val="uk-UA"/>
        </w:rPr>
        <w:t>Сутність та завдання психологічної допомоги військовослужбовцям.</w:t>
      </w:r>
      <w:r w:rsidRPr="00D46772">
        <w:rPr>
          <w:sz w:val="28"/>
          <w:szCs w:val="28"/>
          <w:lang w:val="uk-UA"/>
        </w:rPr>
        <w:t xml:space="preserve"> </w:t>
      </w:r>
      <w:r w:rsidRPr="00D46772">
        <w:rPr>
          <w:rFonts w:ascii="Times New Roman" w:hAnsi="Times New Roman"/>
          <w:sz w:val="28"/>
          <w:szCs w:val="28"/>
          <w:lang w:val="uk-UA"/>
        </w:rPr>
        <w:t>Психологічна</w:t>
      </w:r>
      <w:r>
        <w:rPr>
          <w:rFonts w:ascii="Times New Roman" w:hAnsi="Times New Roman"/>
          <w:sz w:val="28"/>
          <w:szCs w:val="28"/>
          <w:lang w:val="uk-UA"/>
        </w:rPr>
        <w:t xml:space="preserve"> підтримка військовослужбовців у</w:t>
      </w:r>
      <w:r w:rsidRPr="00D46772">
        <w:rPr>
          <w:rFonts w:ascii="Times New Roman" w:hAnsi="Times New Roman"/>
          <w:sz w:val="28"/>
          <w:szCs w:val="28"/>
          <w:lang w:val="uk-UA"/>
        </w:rPr>
        <w:t xml:space="preserve"> екстремальних умовах. </w:t>
      </w:r>
    </w:p>
    <w:p w:rsidR="00C701EF" w:rsidRPr="00D46772" w:rsidRDefault="00C701EF" w:rsidP="00C701EF">
      <w:pPr>
        <w:pStyle w:val="ad"/>
        <w:shd w:val="clear" w:color="auto" w:fill="FFFFFF"/>
        <w:tabs>
          <w:tab w:val="left" w:pos="1080"/>
        </w:tabs>
        <w:spacing w:after="0" w:line="240" w:lineRule="auto"/>
        <w:ind w:left="0" w:firstLine="709"/>
        <w:jc w:val="both"/>
        <w:rPr>
          <w:rFonts w:ascii="Times New Roman" w:hAnsi="Times New Roman"/>
          <w:sz w:val="28"/>
          <w:szCs w:val="28"/>
          <w:lang w:val="uk-UA"/>
        </w:rPr>
      </w:pPr>
      <w:r w:rsidRPr="00D46772">
        <w:rPr>
          <w:rFonts w:ascii="Times New Roman" w:hAnsi="Times New Roman"/>
          <w:sz w:val="28"/>
          <w:szCs w:val="28"/>
          <w:lang w:val="uk-UA"/>
        </w:rPr>
        <w:t>Сутність та завдання психологічної реабілітації військовослужбовців.</w:t>
      </w:r>
      <w:r w:rsidRPr="00D46772">
        <w:rPr>
          <w:sz w:val="28"/>
          <w:szCs w:val="28"/>
          <w:lang w:val="uk-UA"/>
        </w:rPr>
        <w:t xml:space="preserve"> </w:t>
      </w:r>
      <w:r w:rsidRPr="00D46772">
        <w:rPr>
          <w:rFonts w:ascii="Times New Roman" w:hAnsi="Times New Roman"/>
          <w:sz w:val="28"/>
          <w:szCs w:val="28"/>
          <w:lang w:val="uk-UA"/>
        </w:rPr>
        <w:t>Сутність та зміст соціально-психологічної реадаптації військовослужбовців-комбатантів.</w:t>
      </w:r>
    </w:p>
    <w:p w:rsidR="00C701EF" w:rsidRDefault="00C701EF" w:rsidP="00DF2800">
      <w:pPr>
        <w:ind w:firstLine="720"/>
        <w:jc w:val="both"/>
        <w:rPr>
          <w:highlight w:val="yellow"/>
        </w:rPr>
      </w:pPr>
    </w:p>
    <w:p w:rsidR="00326F45" w:rsidRPr="00864E6D" w:rsidRDefault="002F2C20" w:rsidP="00BB281A">
      <w:pPr>
        <w:shd w:val="clear" w:color="auto" w:fill="FFFFFF"/>
        <w:spacing w:before="317"/>
        <w:jc w:val="center"/>
      </w:pPr>
      <w:r w:rsidRPr="00864E6D">
        <w:rPr>
          <w:b/>
          <w:bCs/>
          <w:color w:val="000000"/>
        </w:rPr>
        <w:t>4</w:t>
      </w:r>
      <w:r w:rsidR="00326F45" w:rsidRPr="00864E6D">
        <w:rPr>
          <w:b/>
          <w:bCs/>
          <w:color w:val="000000"/>
        </w:rPr>
        <w:t>. КРИТЕРІЇ ОЦІНКИ ЗНАНЬ ТА УМІНЬ КАНДИДАТІВ</w:t>
      </w:r>
    </w:p>
    <w:p w:rsidR="00A1727F" w:rsidRPr="00864E6D" w:rsidRDefault="00326F45" w:rsidP="00582C6F">
      <w:pPr>
        <w:shd w:val="clear" w:color="auto" w:fill="FFFFFF"/>
        <w:jc w:val="center"/>
        <w:rPr>
          <w:b/>
          <w:bCs/>
          <w:color w:val="000000"/>
          <w:spacing w:val="-1"/>
        </w:rPr>
      </w:pPr>
      <w:r w:rsidRPr="00864E6D">
        <w:rPr>
          <w:b/>
          <w:bCs/>
          <w:color w:val="000000"/>
          <w:spacing w:val="-1"/>
        </w:rPr>
        <w:t>ДО ВСТУПУ</w:t>
      </w:r>
    </w:p>
    <w:p w:rsidR="000A5A64" w:rsidRPr="00864E6D" w:rsidRDefault="000A5A64" w:rsidP="000A5A64">
      <w:pPr>
        <w:shd w:val="clear" w:color="auto" w:fill="FFFFFF"/>
        <w:ind w:firstLine="720"/>
        <w:jc w:val="both"/>
        <w:rPr>
          <w:color w:val="000000"/>
          <w:spacing w:val="2"/>
        </w:rPr>
      </w:pPr>
      <w:r w:rsidRPr="00864E6D">
        <w:rPr>
          <w:color w:val="000000"/>
          <w:spacing w:val="2"/>
        </w:rPr>
        <w:t>Оцінка за вступний фаховий іспит зі спеціалізації визначається у балах,  максимальна кількість балів – 200, за правильну відповідь на одне тестове завдання нараховується 5 балів. Кількість балів визначається за формулою:</w:t>
      </w:r>
    </w:p>
    <w:p w:rsidR="000A5A64" w:rsidRPr="00864E6D" w:rsidRDefault="000A5A64" w:rsidP="000A5A64">
      <w:pPr>
        <w:shd w:val="clear" w:color="auto" w:fill="FFFFFF"/>
        <w:jc w:val="center"/>
        <w:rPr>
          <w:color w:val="000000"/>
          <w:spacing w:val="2"/>
        </w:rPr>
      </w:pPr>
      <w:r w:rsidRPr="00864E6D">
        <w:rPr>
          <w:color w:val="000000"/>
          <w:spacing w:val="2"/>
          <w:position w:val="-34"/>
        </w:rPr>
        <w:object w:dxaOrig="1700" w:dyaOrig="8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8pt;height:65.25pt" o:ole="">
            <v:imagedata r:id="rId9" o:title=""/>
          </v:shape>
          <o:OLEObject Type="Embed" ProgID="Equation.3" ShapeID="_x0000_i1025" DrawAspect="Content" ObjectID="_1717220135" r:id="rId10"/>
        </w:object>
      </w:r>
      <w:r w:rsidRPr="00864E6D">
        <w:rPr>
          <w:color w:val="000000"/>
          <w:spacing w:val="2"/>
        </w:rPr>
        <w:t>,</w:t>
      </w:r>
    </w:p>
    <w:p w:rsidR="000A5A64" w:rsidRPr="00864E6D" w:rsidRDefault="000A5A64" w:rsidP="000A5A64">
      <w:pPr>
        <w:shd w:val="clear" w:color="auto" w:fill="FFFFFF"/>
        <w:ind w:firstLine="720"/>
        <w:jc w:val="both"/>
        <w:rPr>
          <w:color w:val="000000"/>
          <w:spacing w:val="2"/>
        </w:rPr>
      </w:pPr>
      <w:r w:rsidRPr="00864E6D">
        <w:rPr>
          <w:color w:val="000000"/>
          <w:spacing w:val="2"/>
        </w:rPr>
        <w:t xml:space="preserve">де, </w:t>
      </w:r>
      <w:r w:rsidRPr="00864E6D">
        <w:rPr>
          <w:i/>
          <w:color w:val="000000"/>
          <w:spacing w:val="2"/>
        </w:rPr>
        <w:t>Б</w:t>
      </w:r>
      <w:r w:rsidRPr="00864E6D">
        <w:rPr>
          <w:color w:val="000000"/>
          <w:spacing w:val="2"/>
        </w:rPr>
        <w:t xml:space="preserve"> – загальна кількість балів;</w:t>
      </w:r>
    </w:p>
    <w:p w:rsidR="000A5A64" w:rsidRPr="00864E6D" w:rsidRDefault="000A5A64" w:rsidP="000A5A64">
      <w:pPr>
        <w:shd w:val="clear" w:color="auto" w:fill="FFFFFF"/>
        <w:ind w:firstLine="1134"/>
        <w:jc w:val="both"/>
        <w:rPr>
          <w:color w:val="000000"/>
          <w:spacing w:val="2"/>
        </w:rPr>
      </w:pPr>
      <w:proofErr w:type="spellStart"/>
      <w:r w:rsidRPr="00864E6D">
        <w:rPr>
          <w:i/>
          <w:color w:val="000000"/>
          <w:spacing w:val="2"/>
        </w:rPr>
        <w:t>К</w:t>
      </w:r>
      <w:r w:rsidRPr="00864E6D">
        <w:rPr>
          <w:i/>
          <w:color w:val="000000"/>
          <w:spacing w:val="2"/>
          <w:vertAlign w:val="subscript"/>
        </w:rPr>
        <w:t>пр.в</w:t>
      </w:r>
      <w:proofErr w:type="spellEnd"/>
      <w:r w:rsidRPr="00864E6D">
        <w:rPr>
          <w:i/>
          <w:color w:val="000000"/>
          <w:spacing w:val="2"/>
          <w:vertAlign w:val="subscript"/>
        </w:rPr>
        <w:t>.</w:t>
      </w:r>
      <w:r w:rsidRPr="00864E6D">
        <w:rPr>
          <w:color w:val="000000"/>
          <w:spacing w:val="2"/>
        </w:rPr>
        <w:t xml:space="preserve"> – кількість правильних відповідей;</w:t>
      </w:r>
    </w:p>
    <w:p w:rsidR="000A5A64" w:rsidRPr="00864E6D" w:rsidRDefault="000A5A64" w:rsidP="000A5A64">
      <w:pPr>
        <w:shd w:val="clear" w:color="auto" w:fill="FFFFFF"/>
        <w:ind w:firstLine="1134"/>
        <w:jc w:val="both"/>
        <w:rPr>
          <w:color w:val="000000"/>
          <w:spacing w:val="2"/>
        </w:rPr>
      </w:pPr>
      <w:proofErr w:type="spellStart"/>
      <w:r w:rsidRPr="00864E6D">
        <w:rPr>
          <w:i/>
          <w:color w:val="000000"/>
          <w:spacing w:val="2"/>
        </w:rPr>
        <w:t>К</w:t>
      </w:r>
      <w:r w:rsidRPr="00864E6D">
        <w:rPr>
          <w:i/>
          <w:color w:val="000000"/>
          <w:spacing w:val="2"/>
          <w:vertAlign w:val="subscript"/>
        </w:rPr>
        <w:t>т.з</w:t>
      </w:r>
      <w:proofErr w:type="spellEnd"/>
      <w:r w:rsidRPr="00864E6D">
        <w:rPr>
          <w:i/>
          <w:color w:val="000000"/>
          <w:spacing w:val="2"/>
          <w:vertAlign w:val="subscript"/>
        </w:rPr>
        <w:t>.</w:t>
      </w:r>
      <w:r w:rsidRPr="00864E6D">
        <w:rPr>
          <w:color w:val="000000"/>
          <w:spacing w:val="2"/>
        </w:rPr>
        <w:t xml:space="preserve"> – кількість тестових завдань;</w:t>
      </w:r>
    </w:p>
    <w:p w:rsidR="000A5A64" w:rsidRPr="00864E6D" w:rsidRDefault="000A5A64" w:rsidP="000A5A64">
      <w:pPr>
        <w:shd w:val="clear" w:color="auto" w:fill="FFFFFF"/>
        <w:ind w:firstLine="1134"/>
        <w:jc w:val="both"/>
        <w:rPr>
          <w:color w:val="000000"/>
          <w:spacing w:val="2"/>
        </w:rPr>
      </w:pPr>
      <w:r w:rsidRPr="00864E6D">
        <w:rPr>
          <w:color w:val="000000"/>
          <w:spacing w:val="2"/>
        </w:rPr>
        <w:t>200 – максимальна кількість балів.</w:t>
      </w:r>
    </w:p>
    <w:p w:rsidR="000A5A64" w:rsidRPr="00864E6D" w:rsidRDefault="000A5A64" w:rsidP="000A5A64">
      <w:pPr>
        <w:shd w:val="clear" w:color="auto" w:fill="FFFFFF"/>
        <w:ind w:firstLine="1134"/>
        <w:jc w:val="both"/>
        <w:rPr>
          <w:color w:val="000000"/>
          <w:spacing w:val="2"/>
        </w:rPr>
      </w:pPr>
    </w:p>
    <w:p w:rsidR="000A5A64" w:rsidRPr="00864E6D" w:rsidRDefault="000A5A64" w:rsidP="000A5A64">
      <w:pPr>
        <w:ind w:firstLine="709"/>
        <w:jc w:val="both"/>
      </w:pPr>
      <w:r w:rsidRPr="00864E6D">
        <w:t>У випадку, коли, за результатами відповідей на тестові завдання, кандидат на вступ набирає менше 100 балів, такий кандидат не допускається до подальших вступних іспитів та не зараховується на навчання за другим (магістерським) рівнем вищої освіти, оперативним рівнем військової освіти.</w:t>
      </w:r>
    </w:p>
    <w:p w:rsidR="001522E5" w:rsidRPr="00864E6D" w:rsidRDefault="001522E5" w:rsidP="00BB281A">
      <w:pPr>
        <w:jc w:val="center"/>
        <w:rPr>
          <w:b/>
        </w:rPr>
      </w:pPr>
    </w:p>
    <w:p w:rsidR="00326F45" w:rsidRPr="00864E6D" w:rsidRDefault="00326F45" w:rsidP="00FA1E84">
      <w:pPr>
        <w:numPr>
          <w:ilvl w:val="0"/>
          <w:numId w:val="30"/>
        </w:numPr>
        <w:jc w:val="center"/>
        <w:rPr>
          <w:b/>
        </w:rPr>
      </w:pPr>
      <w:r w:rsidRPr="00864E6D">
        <w:rPr>
          <w:b/>
        </w:rPr>
        <w:t>ІНФОРМАЦІЙНО-МЕТОДИЧНЕ ЗАБЕЗПЕЧЕННЯ</w:t>
      </w:r>
    </w:p>
    <w:p w:rsidR="00A1727F" w:rsidRPr="00864E6D" w:rsidRDefault="00A1727F" w:rsidP="00CB5FAC">
      <w:pPr>
        <w:jc w:val="center"/>
        <w:rPr>
          <w:b/>
          <w:bCs/>
          <w:iCs/>
        </w:rPr>
      </w:pPr>
    </w:p>
    <w:p w:rsidR="00CB5FAC" w:rsidRPr="00864E6D" w:rsidRDefault="00F40F7A" w:rsidP="00CB5FAC">
      <w:pPr>
        <w:jc w:val="center"/>
        <w:rPr>
          <w:b/>
          <w:bCs/>
          <w:iCs/>
        </w:rPr>
      </w:pPr>
      <w:r w:rsidRPr="00864E6D">
        <w:rPr>
          <w:b/>
          <w:bCs/>
          <w:iCs/>
        </w:rPr>
        <w:t xml:space="preserve">Тактика </w:t>
      </w:r>
      <w:r w:rsidR="00DD332C" w:rsidRPr="00864E6D">
        <w:rPr>
          <w:b/>
          <w:bCs/>
          <w:iCs/>
        </w:rPr>
        <w:t>підготовка</w:t>
      </w:r>
    </w:p>
    <w:p w:rsidR="00A56351" w:rsidRPr="00864E6D" w:rsidRDefault="00A56351" w:rsidP="00A56351">
      <w:pPr>
        <w:ind w:firstLine="709"/>
        <w:jc w:val="both"/>
        <w:rPr>
          <w:color w:val="000000"/>
        </w:rPr>
      </w:pPr>
      <w:r w:rsidRPr="00864E6D">
        <w:rPr>
          <w:color w:val="000000"/>
        </w:rPr>
        <w:t>1. Конституція України : офіц. текст. Київ : КМ, 2013. 96 с.</w:t>
      </w:r>
    </w:p>
    <w:p w:rsidR="00A56351" w:rsidRPr="00864E6D" w:rsidRDefault="00A56351" w:rsidP="00A56351">
      <w:pPr>
        <w:ind w:firstLine="709"/>
        <w:jc w:val="both"/>
        <w:rPr>
          <w:color w:val="000000"/>
        </w:rPr>
      </w:pPr>
      <w:r w:rsidRPr="00864E6D">
        <w:rPr>
          <w:color w:val="000000"/>
        </w:rPr>
        <w:t>2. Про Національну гвардію України : від 13.03.2014. Відомості Верховної Ради. 2014. № 17. ст.594. Дата оновлення: 17.06.2020.</w:t>
      </w:r>
    </w:p>
    <w:p w:rsidR="00A56351" w:rsidRPr="00864E6D" w:rsidRDefault="00A56351" w:rsidP="00A56351">
      <w:pPr>
        <w:ind w:firstLine="709"/>
        <w:jc w:val="both"/>
        <w:rPr>
          <w:color w:val="000000"/>
        </w:rPr>
      </w:pPr>
      <w:r w:rsidRPr="00864E6D">
        <w:rPr>
          <w:color w:val="000000"/>
        </w:rPr>
        <w:t xml:space="preserve">3. Про правовий режим воєнного стану : від 12.05.2015. № 389. Відомості Верх. Ради України. </w:t>
      </w:r>
      <w:r w:rsidRPr="00864E6D">
        <w:rPr>
          <w:bCs/>
          <w:color w:val="000000"/>
          <w:shd w:val="clear" w:color="auto" w:fill="FFFFFF"/>
        </w:rPr>
        <w:t>2015. № 28. ст. 250</w:t>
      </w:r>
      <w:r w:rsidRPr="00864E6D">
        <w:rPr>
          <w:color w:val="000000"/>
        </w:rPr>
        <w:t xml:space="preserve">. </w:t>
      </w:r>
    </w:p>
    <w:p w:rsidR="00A56351" w:rsidRPr="00864E6D" w:rsidRDefault="00A56351" w:rsidP="00A56351">
      <w:pPr>
        <w:pStyle w:val="HTML"/>
        <w:shd w:val="clear" w:color="auto" w:fill="FFFFFF"/>
        <w:ind w:firstLine="709"/>
        <w:jc w:val="both"/>
        <w:rPr>
          <w:rFonts w:ascii="Times New Roman" w:hAnsi="Times New Roman"/>
          <w:color w:val="000000"/>
          <w:sz w:val="28"/>
          <w:szCs w:val="28"/>
        </w:rPr>
      </w:pPr>
      <w:r w:rsidRPr="00864E6D">
        <w:rPr>
          <w:rFonts w:ascii="Times New Roman" w:hAnsi="Times New Roman"/>
          <w:color w:val="000000"/>
          <w:sz w:val="28"/>
          <w:szCs w:val="28"/>
        </w:rPr>
        <w:t>4. Про правовий режим надзвичайного стану : від 06.03.2000. № 1550–111. Відомості Верх. Ради України. 2000. № 23. Ст. 176.</w:t>
      </w:r>
      <w:r w:rsidRPr="00864E6D">
        <w:rPr>
          <w:rFonts w:ascii="Times New Roman" w:hAnsi="Times New Roman"/>
          <w:iCs/>
          <w:color w:val="000000"/>
          <w:sz w:val="28"/>
          <w:szCs w:val="28"/>
        </w:rPr>
        <w:t xml:space="preserve"> </w:t>
      </w:r>
      <w:r w:rsidRPr="00864E6D">
        <w:rPr>
          <w:rFonts w:ascii="Times New Roman" w:hAnsi="Times New Roman"/>
          <w:color w:val="000000"/>
          <w:sz w:val="28"/>
          <w:szCs w:val="28"/>
        </w:rPr>
        <w:t xml:space="preserve">Зміни і доповнення </w:t>
      </w:r>
      <w:r w:rsidRPr="00864E6D">
        <w:rPr>
          <w:rFonts w:ascii="Times New Roman" w:hAnsi="Times New Roman"/>
          <w:iCs/>
          <w:color w:val="000000"/>
          <w:sz w:val="28"/>
          <w:szCs w:val="28"/>
        </w:rPr>
        <w:t>N 901- від 23.12.2015. N 4, ст.44.</w:t>
      </w:r>
    </w:p>
    <w:p w:rsidR="00A56351" w:rsidRPr="00864E6D" w:rsidRDefault="00A56351" w:rsidP="00A56351">
      <w:pPr>
        <w:ind w:firstLine="709"/>
        <w:jc w:val="both"/>
        <w:rPr>
          <w:color w:val="000000"/>
        </w:rPr>
      </w:pPr>
      <w:r w:rsidRPr="00864E6D">
        <w:rPr>
          <w:color w:val="000000"/>
        </w:rPr>
        <w:t xml:space="preserve">5. </w:t>
      </w:r>
      <w:r w:rsidRPr="00864E6D">
        <w:rPr>
          <w:bCs/>
          <w:color w:val="000000"/>
          <w:szCs w:val="32"/>
        </w:rPr>
        <w:t xml:space="preserve">Про затвердження переліку та Правил застосування спеціальних засобів військовослужбовцями Національної гвардії під час виконання службових завдань : </w:t>
      </w:r>
      <w:r w:rsidRPr="00864E6D">
        <w:rPr>
          <w:bCs/>
          <w:color w:val="000000"/>
          <w:szCs w:val="16"/>
          <w:bdr w:val="none" w:sz="0" w:space="0" w:color="auto" w:frame="1"/>
        </w:rPr>
        <w:t xml:space="preserve">Постанова Кабінету Міністрів України від </w:t>
      </w:r>
      <w:r w:rsidRPr="00864E6D">
        <w:rPr>
          <w:color w:val="000000"/>
          <w:szCs w:val="16"/>
          <w:bdr w:val="none" w:sz="0" w:space="0" w:color="auto" w:frame="1"/>
        </w:rPr>
        <w:t>20.12.2017 р., № 1024.</w:t>
      </w:r>
    </w:p>
    <w:p w:rsidR="00A56351" w:rsidRPr="00864E6D" w:rsidRDefault="00A56351" w:rsidP="00A56351">
      <w:pPr>
        <w:pStyle w:val="a50"/>
        <w:shd w:val="clear" w:color="auto" w:fill="FFFFFF"/>
        <w:spacing w:before="0" w:beforeAutospacing="0" w:after="0" w:afterAutospacing="0"/>
        <w:ind w:firstLine="709"/>
        <w:jc w:val="both"/>
        <w:textAlignment w:val="baseline"/>
        <w:rPr>
          <w:color w:val="000000"/>
          <w:sz w:val="28"/>
          <w:szCs w:val="16"/>
          <w:bdr w:val="none" w:sz="0" w:space="0" w:color="auto" w:frame="1"/>
        </w:rPr>
      </w:pPr>
      <w:r w:rsidRPr="00864E6D">
        <w:rPr>
          <w:bCs/>
          <w:color w:val="000000"/>
          <w:sz w:val="28"/>
          <w:szCs w:val="32"/>
        </w:rPr>
        <w:t xml:space="preserve">6. </w:t>
      </w:r>
      <w:r w:rsidRPr="00864E6D">
        <w:rPr>
          <w:bCs/>
          <w:color w:val="000000"/>
          <w:sz w:val="28"/>
          <w:szCs w:val="16"/>
          <w:bdr w:val="none" w:sz="0" w:space="0" w:color="auto" w:frame="1"/>
        </w:rPr>
        <w:t xml:space="preserve">Про затвердження переліку органів державної влади, що підлягають безоплатній охороні Національною гвардією : Постанова Кабінету Міністрів України </w:t>
      </w:r>
      <w:r w:rsidRPr="00864E6D">
        <w:rPr>
          <w:color w:val="000000"/>
          <w:sz w:val="28"/>
          <w:szCs w:val="16"/>
          <w:bdr w:val="none" w:sz="0" w:space="0" w:color="auto" w:frame="1"/>
        </w:rPr>
        <w:t>від 25.11.2015 р., № 971.</w:t>
      </w:r>
    </w:p>
    <w:p w:rsidR="00A56351" w:rsidRPr="00864E6D" w:rsidRDefault="00A56351" w:rsidP="00A56351">
      <w:pPr>
        <w:spacing w:before="30" w:after="15"/>
        <w:ind w:firstLine="709"/>
        <w:jc w:val="both"/>
        <w:rPr>
          <w:bCs/>
          <w:iCs/>
          <w:color w:val="000000"/>
        </w:rPr>
      </w:pPr>
      <w:r w:rsidRPr="00864E6D">
        <w:rPr>
          <w:bCs/>
          <w:color w:val="000000"/>
        </w:rPr>
        <w:t>7. Про затвердження переліку спеціальних вантажів, які підлягають охороні та обороні Національною гвардією України :</w:t>
      </w:r>
      <w:r w:rsidRPr="00864E6D">
        <w:rPr>
          <w:b/>
          <w:bCs/>
          <w:color w:val="000000"/>
        </w:rPr>
        <w:t xml:space="preserve"> </w:t>
      </w:r>
      <w:r w:rsidRPr="00864E6D">
        <w:rPr>
          <w:bCs/>
          <w:color w:val="000000"/>
        </w:rPr>
        <w:t xml:space="preserve">Постанова Кабінету Міністрів України  </w:t>
      </w:r>
      <w:r w:rsidRPr="00864E6D">
        <w:rPr>
          <w:bCs/>
          <w:iCs/>
          <w:color w:val="000000"/>
        </w:rPr>
        <w:t>від 13.08.2014 р. № 338.</w:t>
      </w:r>
    </w:p>
    <w:p w:rsidR="00A56351" w:rsidRPr="00864E6D" w:rsidRDefault="00A56351" w:rsidP="00A56351">
      <w:pPr>
        <w:shd w:val="clear" w:color="auto" w:fill="FFFFFF"/>
        <w:ind w:firstLine="709"/>
        <w:jc w:val="both"/>
        <w:rPr>
          <w:b/>
          <w:bCs/>
          <w:color w:val="000000"/>
          <w:lang w:eastAsia="uk-UA"/>
        </w:rPr>
      </w:pPr>
      <w:r w:rsidRPr="00864E6D">
        <w:rPr>
          <w:bCs/>
          <w:color w:val="000000"/>
          <w:szCs w:val="32"/>
          <w:lang w:eastAsia="uk-UA"/>
        </w:rPr>
        <w:t>8. Про затвердження переліку ядерних установок, ядерних матеріалів, радіоактивних відходів, інших джерел іонізуючого випромінювання державної власності, важливих державних об’єктів, що підлягають охороні Національною гвардією:</w:t>
      </w:r>
      <w:r w:rsidRPr="00864E6D">
        <w:rPr>
          <w:bCs/>
          <w:color w:val="000000"/>
        </w:rPr>
        <w:t xml:space="preserve"> Постанова Кабінету Міністрів України від </w:t>
      </w:r>
      <w:r w:rsidRPr="00864E6D">
        <w:rPr>
          <w:bCs/>
          <w:color w:val="000000"/>
          <w:lang w:eastAsia="uk-UA"/>
        </w:rPr>
        <w:t>12.11.2014 р. № 628</w:t>
      </w:r>
      <w:r w:rsidRPr="00864E6D">
        <w:rPr>
          <w:b/>
          <w:bCs/>
          <w:color w:val="000000"/>
          <w:lang w:eastAsia="uk-UA"/>
        </w:rPr>
        <w:t>.</w:t>
      </w:r>
    </w:p>
    <w:p w:rsidR="00A56351" w:rsidRPr="00864E6D" w:rsidRDefault="00A56351" w:rsidP="00A56351">
      <w:pPr>
        <w:shd w:val="clear" w:color="auto" w:fill="FFFFFF"/>
        <w:ind w:firstLine="709"/>
        <w:jc w:val="both"/>
        <w:rPr>
          <w:color w:val="000000"/>
        </w:rPr>
      </w:pPr>
      <w:r w:rsidRPr="00864E6D">
        <w:rPr>
          <w:bCs/>
          <w:color w:val="000000"/>
          <w:lang w:eastAsia="uk-UA"/>
        </w:rPr>
        <w:t xml:space="preserve">9. Про затвердження Положення з організації конвоювання військовими частинами (підрозділами) Національної гвардії України : наказ </w:t>
      </w:r>
      <w:r w:rsidRPr="00864E6D">
        <w:rPr>
          <w:color w:val="000000"/>
        </w:rPr>
        <w:t>МВС України від 24.12.2019. № 1090.</w:t>
      </w:r>
    </w:p>
    <w:p w:rsidR="00A56351" w:rsidRPr="00864E6D" w:rsidRDefault="00A56351" w:rsidP="00A56351">
      <w:pPr>
        <w:shd w:val="clear" w:color="auto" w:fill="FFFFFF"/>
        <w:ind w:firstLine="709"/>
        <w:jc w:val="both"/>
        <w:rPr>
          <w:color w:val="000000"/>
        </w:rPr>
      </w:pPr>
      <w:r w:rsidRPr="00864E6D">
        <w:rPr>
          <w:color w:val="000000"/>
        </w:rPr>
        <w:t xml:space="preserve">10. Про затвердження Інструкції про організацію та несення служби з охорони громадського порядку та забезпечення громадської безпеки </w:t>
      </w:r>
      <w:r w:rsidRPr="00864E6D">
        <w:rPr>
          <w:color w:val="000000"/>
        </w:rPr>
        <w:lastRenderedPageBreak/>
        <w:t xml:space="preserve">військовими частинами (підрозділами) Національної гвардії України : </w:t>
      </w:r>
      <w:r w:rsidRPr="00864E6D">
        <w:rPr>
          <w:bCs/>
          <w:color w:val="000000"/>
          <w:lang w:eastAsia="uk-UA"/>
        </w:rPr>
        <w:t xml:space="preserve">наказ </w:t>
      </w:r>
      <w:r w:rsidRPr="00864E6D">
        <w:rPr>
          <w:color w:val="000000"/>
        </w:rPr>
        <w:t>МВС України від 24.12.2019. № 1089.</w:t>
      </w:r>
    </w:p>
    <w:p w:rsidR="00A56351" w:rsidRPr="00864E6D" w:rsidRDefault="00A56351" w:rsidP="00A56351">
      <w:pPr>
        <w:shd w:val="clear" w:color="auto" w:fill="FFFFFF"/>
        <w:ind w:firstLine="709"/>
        <w:jc w:val="both"/>
        <w:rPr>
          <w:bCs/>
          <w:color w:val="000000"/>
          <w:lang w:eastAsia="uk-UA"/>
        </w:rPr>
      </w:pPr>
      <w:r w:rsidRPr="00864E6D">
        <w:rPr>
          <w:color w:val="000000"/>
        </w:rPr>
        <w:t xml:space="preserve">11. Про затвердження Порядку організації взаємодії Національної гвардії України та Національної поліції України під час забезпечення (охорони) публічної (громадської) безпеки і порядку : </w:t>
      </w:r>
      <w:r w:rsidRPr="00864E6D">
        <w:rPr>
          <w:bCs/>
          <w:color w:val="000000"/>
          <w:lang w:eastAsia="uk-UA"/>
        </w:rPr>
        <w:t xml:space="preserve">наказ </w:t>
      </w:r>
      <w:r w:rsidRPr="00864E6D">
        <w:rPr>
          <w:color w:val="000000"/>
        </w:rPr>
        <w:t>МВС України від 10.08.2016  № 773.</w:t>
      </w:r>
    </w:p>
    <w:p w:rsidR="00A56351" w:rsidRPr="00864E6D" w:rsidRDefault="00A56351" w:rsidP="00A56351">
      <w:pPr>
        <w:shd w:val="clear" w:color="auto" w:fill="FFFFFF"/>
        <w:ind w:firstLine="709"/>
        <w:jc w:val="both"/>
        <w:rPr>
          <w:color w:val="000000"/>
          <w:lang w:eastAsia="uk-UA"/>
        </w:rPr>
      </w:pPr>
      <w:r w:rsidRPr="00864E6D">
        <w:rPr>
          <w:color w:val="000000"/>
          <w:lang w:eastAsia="uk-UA"/>
        </w:rPr>
        <w:t>12. Про введення в дію Статуту бойової служби спеціальних частин військ внутрішньої та конвойної охорони : наказ МВС України від 25.11.1994 р. № 050 Київ, Ст. 198.</w:t>
      </w:r>
    </w:p>
    <w:p w:rsidR="00A56351" w:rsidRPr="00864E6D" w:rsidRDefault="00A56351" w:rsidP="00A56351">
      <w:pPr>
        <w:ind w:firstLine="709"/>
        <w:jc w:val="both"/>
        <w:rPr>
          <w:color w:val="000000"/>
        </w:rPr>
      </w:pPr>
      <w:r w:rsidRPr="00864E6D">
        <w:rPr>
          <w:color w:val="000000"/>
        </w:rPr>
        <w:t xml:space="preserve">13. Про затвердження </w:t>
      </w:r>
      <w:r w:rsidRPr="00864E6D">
        <w:rPr>
          <w:bCs/>
          <w:color w:val="000000"/>
          <w:bdr w:val="none" w:sz="0" w:space="0" w:color="auto" w:frame="1"/>
          <w:lang w:eastAsia="uk-UA"/>
        </w:rPr>
        <w:t xml:space="preserve">Положення про військові частини оперативного призначення Національної гвардії України </w:t>
      </w:r>
      <w:r w:rsidRPr="00864E6D">
        <w:rPr>
          <w:color w:val="000000"/>
        </w:rPr>
        <w:t>: наказ МВС України від 16.06.2014р. № 566.</w:t>
      </w:r>
    </w:p>
    <w:p w:rsidR="00A56351" w:rsidRPr="00864E6D" w:rsidRDefault="00A56351" w:rsidP="00A56351">
      <w:pPr>
        <w:shd w:val="clear" w:color="auto" w:fill="FFFFFF"/>
        <w:ind w:firstLine="709"/>
        <w:jc w:val="both"/>
        <w:rPr>
          <w:bCs/>
          <w:color w:val="000000"/>
          <w:szCs w:val="32"/>
          <w:lang w:eastAsia="uk-UA"/>
        </w:rPr>
      </w:pPr>
      <w:r w:rsidRPr="00864E6D">
        <w:rPr>
          <w:color w:val="000000"/>
        </w:rPr>
        <w:t>14. Про затвердження Положення про військові частини і підрозділи з охорони громадського порядку Національної гвардії України : наказ МВС України від 16.06.2014р. № 567.</w:t>
      </w:r>
    </w:p>
    <w:p w:rsidR="00A56351" w:rsidRPr="00864E6D" w:rsidRDefault="00A56351" w:rsidP="00A56351">
      <w:pPr>
        <w:shd w:val="clear" w:color="auto" w:fill="FFFFFF"/>
        <w:ind w:right="-16" w:firstLine="709"/>
        <w:jc w:val="both"/>
        <w:rPr>
          <w:bCs/>
          <w:color w:val="000000"/>
          <w:lang w:eastAsia="uk-UA"/>
        </w:rPr>
      </w:pPr>
      <w:r w:rsidRPr="00864E6D">
        <w:rPr>
          <w:color w:val="000000"/>
        </w:rPr>
        <w:t xml:space="preserve">15. Про затвердження </w:t>
      </w:r>
      <w:r w:rsidRPr="00864E6D">
        <w:rPr>
          <w:bCs/>
          <w:color w:val="000000"/>
          <w:lang w:eastAsia="uk-UA"/>
        </w:rPr>
        <w:t xml:space="preserve">Положення про військові частини і підрозділи з охорони важливих державних об’єктів та спеціальних вантажів Національної гвардії України </w:t>
      </w:r>
      <w:r w:rsidRPr="00864E6D">
        <w:rPr>
          <w:color w:val="000000"/>
        </w:rPr>
        <w:t xml:space="preserve">: наказ МВС України від 03.07.2014 р. № </w:t>
      </w:r>
      <w:r w:rsidRPr="00864E6D">
        <w:rPr>
          <w:bCs/>
          <w:color w:val="000000"/>
          <w:lang w:eastAsia="uk-UA"/>
        </w:rPr>
        <w:t>625.</w:t>
      </w:r>
    </w:p>
    <w:p w:rsidR="00A56351" w:rsidRPr="00864E6D" w:rsidRDefault="00A56351" w:rsidP="00A56351">
      <w:pPr>
        <w:shd w:val="clear" w:color="auto" w:fill="FFFFFF"/>
        <w:ind w:right="-16" w:firstLine="709"/>
        <w:jc w:val="both"/>
        <w:rPr>
          <w:color w:val="000000"/>
        </w:rPr>
      </w:pPr>
      <w:r w:rsidRPr="00864E6D">
        <w:rPr>
          <w:color w:val="000000"/>
        </w:rPr>
        <w:t xml:space="preserve">16. Про затвердження </w:t>
      </w:r>
      <w:r w:rsidRPr="00864E6D">
        <w:rPr>
          <w:bCs/>
          <w:color w:val="000000"/>
        </w:rPr>
        <w:t xml:space="preserve">Положення про орган військового управління оперативно-територіального об'єднання Національної гвардії України </w:t>
      </w:r>
      <w:r w:rsidRPr="00864E6D">
        <w:rPr>
          <w:color w:val="000000"/>
        </w:rPr>
        <w:t xml:space="preserve">: наказ МВС України від 16.07.2014 р. № </w:t>
      </w:r>
      <w:r w:rsidRPr="00864E6D">
        <w:rPr>
          <w:bCs/>
          <w:color w:val="000000"/>
          <w:lang w:eastAsia="uk-UA"/>
        </w:rPr>
        <w:t>681.</w:t>
      </w:r>
    </w:p>
    <w:p w:rsidR="00A56351" w:rsidRPr="00864E6D" w:rsidRDefault="00A56351" w:rsidP="00A56351">
      <w:pPr>
        <w:shd w:val="clear" w:color="auto" w:fill="FFFFFF"/>
        <w:ind w:right="-16" w:firstLine="709"/>
        <w:jc w:val="both"/>
        <w:rPr>
          <w:color w:val="000000"/>
        </w:rPr>
      </w:pPr>
      <w:r w:rsidRPr="00864E6D">
        <w:rPr>
          <w:color w:val="000000"/>
        </w:rPr>
        <w:t xml:space="preserve">17. Про затвердження </w:t>
      </w:r>
      <w:r w:rsidRPr="00864E6D">
        <w:rPr>
          <w:bCs/>
          <w:color w:val="000000"/>
          <w:lang w:eastAsia="uk-UA"/>
        </w:rPr>
        <w:t xml:space="preserve">Положення про організацію та несення служби з охорони дипломатичних представництв, консульських установ іноземних держав, представництв міжнародних організацій в Україні військовими частинами і підрозділами Національної гвардії України </w:t>
      </w:r>
      <w:r w:rsidRPr="00864E6D">
        <w:rPr>
          <w:color w:val="000000"/>
        </w:rPr>
        <w:t xml:space="preserve">: наказ МВС України від 02.02.2016 р. № </w:t>
      </w:r>
      <w:r w:rsidRPr="00864E6D">
        <w:rPr>
          <w:bCs/>
          <w:color w:val="000000"/>
          <w:lang w:eastAsia="uk-UA"/>
        </w:rPr>
        <w:t>74.</w:t>
      </w:r>
    </w:p>
    <w:p w:rsidR="00A56351" w:rsidRPr="00864E6D" w:rsidRDefault="00A56351" w:rsidP="00A56351">
      <w:pPr>
        <w:shd w:val="clear" w:color="auto" w:fill="FFFFFF"/>
        <w:ind w:right="-16" w:firstLine="709"/>
        <w:jc w:val="both"/>
        <w:rPr>
          <w:color w:val="000000"/>
        </w:rPr>
      </w:pPr>
      <w:r w:rsidRPr="00864E6D">
        <w:rPr>
          <w:color w:val="000000"/>
        </w:rPr>
        <w:t xml:space="preserve">18. Про затвердження </w:t>
      </w:r>
      <w:r w:rsidRPr="00864E6D">
        <w:rPr>
          <w:bCs/>
          <w:color w:val="000000"/>
          <w:lang w:eastAsia="uk-UA"/>
        </w:rPr>
        <w:t xml:space="preserve">Положення про </w:t>
      </w:r>
      <w:r w:rsidRPr="00864E6D">
        <w:rPr>
          <w:color w:val="000000"/>
          <w:shd w:val="clear" w:color="auto" w:fill="FFFFFF"/>
        </w:rPr>
        <w:t xml:space="preserve">загони спеціального призначення Національної гвардії України </w:t>
      </w:r>
      <w:r w:rsidRPr="00864E6D">
        <w:rPr>
          <w:color w:val="000000"/>
        </w:rPr>
        <w:t xml:space="preserve">: наказ МВС України від 20.12.2018 року. № </w:t>
      </w:r>
      <w:r w:rsidRPr="00864E6D">
        <w:rPr>
          <w:bCs/>
          <w:color w:val="000000"/>
          <w:lang w:eastAsia="uk-UA"/>
        </w:rPr>
        <w:t>1036.</w:t>
      </w:r>
    </w:p>
    <w:p w:rsidR="00A56351" w:rsidRPr="00864E6D" w:rsidRDefault="00A56351" w:rsidP="00A56351">
      <w:pPr>
        <w:shd w:val="clear" w:color="auto" w:fill="FFFFFF"/>
        <w:ind w:firstLine="709"/>
        <w:jc w:val="both"/>
        <w:textAlignment w:val="baseline"/>
        <w:rPr>
          <w:color w:val="000000"/>
          <w:lang w:eastAsia="uk-UA"/>
        </w:rPr>
      </w:pPr>
      <w:r w:rsidRPr="00864E6D">
        <w:rPr>
          <w:color w:val="000000"/>
        </w:rPr>
        <w:t xml:space="preserve">19. Про затвердження </w:t>
      </w:r>
      <w:r w:rsidRPr="00864E6D">
        <w:rPr>
          <w:bCs/>
          <w:color w:val="000000"/>
          <w:bdr w:val="none" w:sz="0" w:space="0" w:color="auto" w:frame="1"/>
          <w:lang w:eastAsia="uk-UA"/>
        </w:rPr>
        <w:t xml:space="preserve">Положення про організацію та несення служби з охорони органів державної влади військовими частинами і підрозділами Національної гвардії України </w:t>
      </w:r>
      <w:r w:rsidRPr="00864E6D">
        <w:rPr>
          <w:color w:val="000000"/>
        </w:rPr>
        <w:t xml:space="preserve">: наказ МВС України від 20.07.2016 р. № </w:t>
      </w:r>
      <w:r w:rsidRPr="00864E6D">
        <w:rPr>
          <w:bCs/>
          <w:color w:val="000000"/>
          <w:lang w:eastAsia="uk-UA"/>
        </w:rPr>
        <w:t>692.</w:t>
      </w:r>
    </w:p>
    <w:p w:rsidR="00A56351" w:rsidRPr="00864E6D" w:rsidRDefault="00A56351" w:rsidP="00A56351">
      <w:pPr>
        <w:ind w:firstLine="709"/>
        <w:jc w:val="both"/>
        <w:rPr>
          <w:bCs/>
          <w:color w:val="000000"/>
        </w:rPr>
      </w:pPr>
      <w:r w:rsidRPr="00864E6D">
        <w:rPr>
          <w:color w:val="000000"/>
        </w:rPr>
        <w:t xml:space="preserve">20. </w:t>
      </w:r>
      <w:r w:rsidRPr="00864E6D">
        <w:rPr>
          <w:bCs/>
          <w:color w:val="000000"/>
        </w:rPr>
        <w:t xml:space="preserve">Про затвердження Інструкції про порядок приймання-передавання осіб, які перебувають під вартою, на кордоні України та поза її межами </w:t>
      </w:r>
      <w:r w:rsidRPr="00864E6D">
        <w:rPr>
          <w:color w:val="000000"/>
        </w:rPr>
        <w:t xml:space="preserve">: наказ МВС України від 02.07.2015 р. № </w:t>
      </w:r>
      <w:r w:rsidRPr="00864E6D">
        <w:rPr>
          <w:bCs/>
          <w:color w:val="000000"/>
          <w:lang w:eastAsia="uk-UA"/>
        </w:rPr>
        <w:t>794.</w:t>
      </w:r>
      <w:r w:rsidRPr="00864E6D">
        <w:rPr>
          <w:color w:val="000000"/>
        </w:rPr>
        <w:t xml:space="preserve"> </w:t>
      </w:r>
    </w:p>
    <w:p w:rsidR="00A56351" w:rsidRPr="00864E6D" w:rsidRDefault="00A56351" w:rsidP="00A56351">
      <w:pPr>
        <w:shd w:val="clear" w:color="auto" w:fill="FFFFFF"/>
        <w:ind w:firstLine="709"/>
        <w:jc w:val="both"/>
        <w:outlineLvl w:val="1"/>
        <w:rPr>
          <w:color w:val="000000"/>
          <w:lang w:eastAsia="uk-UA"/>
        </w:rPr>
      </w:pPr>
      <w:r w:rsidRPr="00864E6D">
        <w:rPr>
          <w:color w:val="000000"/>
        </w:rPr>
        <w:t xml:space="preserve">21. </w:t>
      </w:r>
      <w:r w:rsidRPr="00864E6D">
        <w:rPr>
          <w:bCs/>
          <w:color w:val="000000"/>
        </w:rPr>
        <w:t xml:space="preserve">Про затвердження </w:t>
      </w:r>
      <w:r w:rsidRPr="00864E6D">
        <w:rPr>
          <w:color w:val="000000"/>
          <w:lang w:eastAsia="uk-UA"/>
        </w:rPr>
        <w:t xml:space="preserve">Порядку організації взаємодії Державної прикордонної служби України та Національної гвардії України під час забезпечення захисту державного кордону України в мирний час </w:t>
      </w:r>
      <w:r w:rsidRPr="00864E6D">
        <w:rPr>
          <w:color w:val="000000"/>
        </w:rPr>
        <w:t xml:space="preserve">: наказ МВС України від 01.10.2018 р. № </w:t>
      </w:r>
      <w:r w:rsidRPr="00864E6D">
        <w:rPr>
          <w:bCs/>
          <w:color w:val="000000"/>
          <w:lang w:eastAsia="uk-UA"/>
        </w:rPr>
        <w:t>802.</w:t>
      </w:r>
    </w:p>
    <w:p w:rsidR="00A56351" w:rsidRPr="00864E6D" w:rsidRDefault="00A56351" w:rsidP="00A56351">
      <w:pPr>
        <w:ind w:firstLine="709"/>
        <w:jc w:val="both"/>
        <w:rPr>
          <w:bCs/>
          <w:color w:val="000000"/>
          <w:lang w:eastAsia="uk-UA"/>
        </w:rPr>
      </w:pPr>
      <w:r w:rsidRPr="00864E6D">
        <w:rPr>
          <w:color w:val="000000"/>
        </w:rPr>
        <w:t xml:space="preserve">22. </w:t>
      </w:r>
      <w:r w:rsidRPr="00864E6D">
        <w:rPr>
          <w:bCs/>
          <w:color w:val="000000"/>
        </w:rPr>
        <w:t xml:space="preserve">Про затвердження </w:t>
      </w:r>
      <w:r w:rsidRPr="00864E6D">
        <w:rPr>
          <w:color w:val="000000"/>
          <w:lang w:eastAsia="uk-UA"/>
        </w:rPr>
        <w:t xml:space="preserve">Інструкції про порядок взаємодії між Державною службою України з надзвичайних ситуацій, Національною поліцією України та Національною гвардією України у сфері запобігання і реагування на надзвичайні ситуації, пожежі та небезпечні події </w:t>
      </w:r>
      <w:r w:rsidRPr="00864E6D">
        <w:rPr>
          <w:color w:val="000000"/>
        </w:rPr>
        <w:t xml:space="preserve">: наказ МВС України від 22.07.2016р.№ </w:t>
      </w:r>
      <w:r w:rsidRPr="00864E6D">
        <w:rPr>
          <w:bCs/>
          <w:color w:val="000000"/>
          <w:lang w:eastAsia="uk-UA"/>
        </w:rPr>
        <w:t>859.</w:t>
      </w:r>
    </w:p>
    <w:p w:rsidR="00A56351" w:rsidRPr="00864E6D" w:rsidRDefault="00A56351" w:rsidP="00A56351">
      <w:pPr>
        <w:ind w:firstLine="709"/>
        <w:jc w:val="both"/>
        <w:rPr>
          <w:color w:val="000000"/>
          <w:lang w:eastAsia="uk-UA"/>
        </w:rPr>
      </w:pPr>
      <w:r w:rsidRPr="00864E6D">
        <w:rPr>
          <w:bCs/>
          <w:color w:val="000000"/>
          <w:lang w:eastAsia="uk-UA"/>
        </w:rPr>
        <w:t xml:space="preserve">23. Про затвердження Плану заходів із підготовки системи МВС до </w:t>
      </w:r>
      <w:r w:rsidRPr="00864E6D">
        <w:rPr>
          <w:bCs/>
          <w:color w:val="000000"/>
          <w:lang w:eastAsia="uk-UA"/>
        </w:rPr>
        <w:lastRenderedPageBreak/>
        <w:t>відновлення публічної безпеки та правопорядку в окремих районах Донецької та Луганської областей : наказ МВС України від 13.07.2018 р. № 611.</w:t>
      </w:r>
    </w:p>
    <w:p w:rsidR="00A56351" w:rsidRPr="00864E6D" w:rsidRDefault="00A56351" w:rsidP="00A56351">
      <w:pPr>
        <w:ind w:firstLine="709"/>
        <w:jc w:val="both"/>
        <w:rPr>
          <w:color w:val="000000"/>
        </w:rPr>
      </w:pPr>
      <w:r w:rsidRPr="00864E6D">
        <w:rPr>
          <w:color w:val="000000"/>
        </w:rPr>
        <w:t xml:space="preserve">24. </w:t>
      </w:r>
      <w:r w:rsidRPr="00864E6D">
        <w:rPr>
          <w:bCs/>
          <w:color w:val="000000"/>
        </w:rPr>
        <w:t xml:space="preserve">Про затвердження </w:t>
      </w:r>
      <w:r w:rsidRPr="00864E6D">
        <w:rPr>
          <w:color w:val="000000"/>
        </w:rPr>
        <w:t xml:space="preserve">Переліку основних документів, що відпрацьовуються в Національній гвардії України : наказ командувача НГ України від 01.11.2017 р.№ </w:t>
      </w:r>
      <w:r w:rsidRPr="00864E6D">
        <w:rPr>
          <w:bCs/>
          <w:color w:val="000000"/>
          <w:lang w:eastAsia="uk-UA"/>
        </w:rPr>
        <w:t>715.</w:t>
      </w:r>
    </w:p>
    <w:p w:rsidR="00A56351" w:rsidRPr="00864E6D" w:rsidRDefault="00A56351" w:rsidP="00A56351">
      <w:pPr>
        <w:spacing w:line="230" w:lineRule="auto"/>
        <w:ind w:firstLine="709"/>
        <w:jc w:val="both"/>
        <w:rPr>
          <w:b/>
          <w:color w:val="000000"/>
        </w:rPr>
      </w:pPr>
      <w:r w:rsidRPr="00864E6D">
        <w:rPr>
          <w:color w:val="000000"/>
        </w:rPr>
        <w:t xml:space="preserve">25. </w:t>
      </w:r>
      <w:r w:rsidRPr="00864E6D">
        <w:rPr>
          <w:bCs/>
          <w:color w:val="000000"/>
        </w:rPr>
        <w:t xml:space="preserve">Про затвердження </w:t>
      </w:r>
      <w:r w:rsidRPr="00864E6D">
        <w:rPr>
          <w:color w:val="000000"/>
        </w:rPr>
        <w:t>Переліку оперативних (бойових) документів, які відпрацьовуються в Головному управлінні Національної гвардії України,</w:t>
      </w:r>
      <w:r w:rsidRPr="00864E6D">
        <w:rPr>
          <w:b/>
          <w:color w:val="000000"/>
        </w:rPr>
        <w:t xml:space="preserve"> </w:t>
      </w:r>
      <w:r w:rsidRPr="00864E6D">
        <w:rPr>
          <w:color w:val="000000"/>
        </w:rPr>
        <w:t xml:space="preserve">штабами </w:t>
      </w:r>
      <w:r w:rsidRPr="00864E6D">
        <w:rPr>
          <w:color w:val="000000"/>
          <w:spacing w:val="-4"/>
        </w:rPr>
        <w:t xml:space="preserve">об’єднаних угруповань, територіальних управлінь, військових частин та підрозділами </w:t>
      </w:r>
      <w:r w:rsidRPr="00864E6D">
        <w:rPr>
          <w:color w:val="000000"/>
        </w:rPr>
        <w:t xml:space="preserve">Національної гвардії України, </w:t>
      </w:r>
      <w:r w:rsidRPr="00864E6D">
        <w:rPr>
          <w:color w:val="000000"/>
          <w:spacing w:val="-4"/>
        </w:rPr>
        <w:t xml:space="preserve">сил спеціальних операцій </w:t>
      </w:r>
      <w:proofErr w:type="spellStart"/>
      <w:r w:rsidRPr="00864E6D">
        <w:rPr>
          <w:color w:val="000000"/>
          <w:spacing w:val="-4"/>
        </w:rPr>
        <w:t>контрдиверсійної</w:t>
      </w:r>
      <w:proofErr w:type="spellEnd"/>
      <w:r w:rsidRPr="00864E6D">
        <w:rPr>
          <w:color w:val="000000"/>
          <w:spacing w:val="-4"/>
        </w:rPr>
        <w:t xml:space="preserve"> боротьби </w:t>
      </w:r>
      <w:r w:rsidRPr="00864E6D">
        <w:rPr>
          <w:color w:val="000000"/>
        </w:rPr>
        <w:t xml:space="preserve">під час виконання службово-бойових завдань : наказ командувача НГ України від 22.09.2015 р. № </w:t>
      </w:r>
      <w:r w:rsidRPr="00864E6D">
        <w:rPr>
          <w:bCs/>
          <w:color w:val="000000"/>
          <w:lang w:eastAsia="uk-UA"/>
        </w:rPr>
        <w:t>523.</w:t>
      </w:r>
    </w:p>
    <w:p w:rsidR="00A56351" w:rsidRPr="00864E6D" w:rsidRDefault="00A56351" w:rsidP="00A56351">
      <w:pPr>
        <w:ind w:firstLine="709"/>
        <w:jc w:val="both"/>
        <w:rPr>
          <w:color w:val="000000"/>
        </w:rPr>
      </w:pPr>
      <w:r w:rsidRPr="00864E6D">
        <w:rPr>
          <w:color w:val="000000"/>
        </w:rPr>
        <w:t xml:space="preserve">26. </w:t>
      </w:r>
      <w:r w:rsidRPr="00864E6D">
        <w:rPr>
          <w:bCs/>
          <w:color w:val="000000"/>
        </w:rPr>
        <w:t xml:space="preserve">Настанова з оперативної роботи штабів, частина ІІ (військова частина) : наказ </w:t>
      </w:r>
      <w:r w:rsidRPr="00864E6D">
        <w:rPr>
          <w:color w:val="000000"/>
        </w:rPr>
        <w:t>начальника</w:t>
      </w:r>
      <w:r w:rsidRPr="00864E6D">
        <w:rPr>
          <w:bCs/>
          <w:color w:val="000000"/>
        </w:rPr>
        <w:t xml:space="preserve"> Генерального штабу - </w:t>
      </w:r>
      <w:r w:rsidRPr="00864E6D">
        <w:rPr>
          <w:color w:val="000000"/>
        </w:rPr>
        <w:t>Головнокомандувача Збройних Сил України</w:t>
      </w:r>
      <w:r w:rsidRPr="00864E6D">
        <w:rPr>
          <w:bCs/>
          <w:color w:val="000000"/>
        </w:rPr>
        <w:t xml:space="preserve"> від 29.06.2016 року</w:t>
      </w:r>
      <w:r w:rsidRPr="00864E6D">
        <w:rPr>
          <w:color w:val="000000"/>
        </w:rPr>
        <w:t xml:space="preserve">. </w:t>
      </w:r>
      <w:r w:rsidRPr="00864E6D">
        <w:rPr>
          <w:bCs/>
          <w:color w:val="000000"/>
        </w:rPr>
        <w:t>№ 08.</w:t>
      </w:r>
    </w:p>
    <w:p w:rsidR="00A56351" w:rsidRPr="00864E6D" w:rsidRDefault="00A56351" w:rsidP="00A56351">
      <w:pPr>
        <w:ind w:firstLine="709"/>
        <w:jc w:val="both"/>
        <w:rPr>
          <w:bCs/>
          <w:color w:val="000000"/>
        </w:rPr>
      </w:pPr>
      <w:r w:rsidRPr="00864E6D">
        <w:rPr>
          <w:bCs/>
          <w:color w:val="000000"/>
        </w:rPr>
        <w:t xml:space="preserve">27. </w:t>
      </w:r>
      <w:r w:rsidRPr="00864E6D">
        <w:rPr>
          <w:color w:val="000000"/>
        </w:rPr>
        <w:t xml:space="preserve">Про впорядкування питання використання умовних знаків під час оформлення графічних документів у Національній гвардії України : наказ командувача НГ України від 29.10.2018 р. № </w:t>
      </w:r>
      <w:r w:rsidRPr="00864E6D">
        <w:rPr>
          <w:bCs/>
          <w:color w:val="000000"/>
          <w:lang w:eastAsia="uk-UA"/>
        </w:rPr>
        <w:t>662.</w:t>
      </w:r>
    </w:p>
    <w:p w:rsidR="00A56351" w:rsidRPr="00864E6D" w:rsidRDefault="00A56351" w:rsidP="00A56351">
      <w:pPr>
        <w:ind w:firstLine="709"/>
        <w:jc w:val="both"/>
        <w:rPr>
          <w:color w:val="000000"/>
          <w:lang w:eastAsia="uk-UA"/>
        </w:rPr>
      </w:pPr>
      <w:r w:rsidRPr="00864E6D">
        <w:rPr>
          <w:color w:val="000000"/>
          <w:lang w:eastAsia="uk-UA"/>
        </w:rPr>
        <w:t xml:space="preserve">28. </w:t>
      </w:r>
      <w:proofErr w:type="spellStart"/>
      <w:r w:rsidRPr="00864E6D">
        <w:rPr>
          <w:color w:val="000000"/>
        </w:rPr>
        <w:t>Лавніченко</w:t>
      </w:r>
      <w:proofErr w:type="spellEnd"/>
      <w:r w:rsidRPr="00864E6D">
        <w:rPr>
          <w:color w:val="000000"/>
        </w:rPr>
        <w:t xml:space="preserve"> О. В., </w:t>
      </w:r>
      <w:proofErr w:type="spellStart"/>
      <w:r w:rsidRPr="00864E6D">
        <w:rPr>
          <w:color w:val="000000"/>
        </w:rPr>
        <w:t>Чухлатий</w:t>
      </w:r>
      <w:proofErr w:type="spellEnd"/>
      <w:r w:rsidRPr="00864E6D">
        <w:rPr>
          <w:color w:val="000000"/>
        </w:rPr>
        <w:t xml:space="preserve"> А. В. Тактика НГУ : </w:t>
      </w:r>
      <w:proofErr w:type="spellStart"/>
      <w:r w:rsidRPr="00864E6D">
        <w:rPr>
          <w:color w:val="000000"/>
        </w:rPr>
        <w:t>навч</w:t>
      </w:r>
      <w:proofErr w:type="spellEnd"/>
      <w:r w:rsidRPr="00864E6D">
        <w:rPr>
          <w:color w:val="000000"/>
        </w:rPr>
        <w:t xml:space="preserve">. </w:t>
      </w:r>
      <w:proofErr w:type="spellStart"/>
      <w:r w:rsidRPr="00864E6D">
        <w:rPr>
          <w:color w:val="000000"/>
        </w:rPr>
        <w:t>посіб</w:t>
      </w:r>
      <w:proofErr w:type="spellEnd"/>
      <w:r w:rsidRPr="00864E6D">
        <w:rPr>
          <w:color w:val="000000"/>
        </w:rPr>
        <w:t>. Харків : НАНГУ. 2016.</w:t>
      </w:r>
    </w:p>
    <w:p w:rsidR="00A56351" w:rsidRPr="00864E6D" w:rsidRDefault="00A56351" w:rsidP="00A56351">
      <w:pPr>
        <w:ind w:firstLine="709"/>
        <w:jc w:val="both"/>
        <w:rPr>
          <w:b/>
          <w:bCs/>
          <w:color w:val="000000"/>
        </w:rPr>
      </w:pPr>
      <w:r w:rsidRPr="00864E6D">
        <w:rPr>
          <w:color w:val="000000"/>
        </w:rPr>
        <w:t xml:space="preserve">29. </w:t>
      </w:r>
      <w:proofErr w:type="spellStart"/>
      <w:r w:rsidRPr="00864E6D">
        <w:rPr>
          <w:color w:val="000000"/>
        </w:rPr>
        <w:t>Дробаха</w:t>
      </w:r>
      <w:proofErr w:type="spellEnd"/>
      <w:r w:rsidRPr="00864E6D">
        <w:rPr>
          <w:color w:val="000000"/>
        </w:rPr>
        <w:t xml:space="preserve"> Г.А., </w:t>
      </w:r>
      <w:proofErr w:type="spellStart"/>
      <w:r w:rsidRPr="00864E6D">
        <w:rPr>
          <w:color w:val="000000"/>
        </w:rPr>
        <w:t>Лавніченко</w:t>
      </w:r>
      <w:proofErr w:type="spellEnd"/>
      <w:r w:rsidRPr="00864E6D">
        <w:rPr>
          <w:color w:val="000000"/>
        </w:rPr>
        <w:t xml:space="preserve"> О. В. Курс лекцій. Основи службово-бойового застосування внутрішніх військ. Частина 1 : </w:t>
      </w:r>
      <w:proofErr w:type="spellStart"/>
      <w:r w:rsidRPr="00864E6D">
        <w:rPr>
          <w:color w:val="000000"/>
        </w:rPr>
        <w:t>навч</w:t>
      </w:r>
      <w:proofErr w:type="spellEnd"/>
      <w:r w:rsidRPr="00864E6D">
        <w:rPr>
          <w:color w:val="000000"/>
        </w:rPr>
        <w:t xml:space="preserve">. </w:t>
      </w:r>
      <w:proofErr w:type="spellStart"/>
      <w:r w:rsidRPr="00864E6D">
        <w:rPr>
          <w:color w:val="000000"/>
        </w:rPr>
        <w:t>посіб</w:t>
      </w:r>
      <w:proofErr w:type="spellEnd"/>
      <w:r w:rsidRPr="00864E6D">
        <w:rPr>
          <w:color w:val="000000"/>
        </w:rPr>
        <w:t xml:space="preserve">. Харків : АВВ МВС України, 2008. </w:t>
      </w:r>
    </w:p>
    <w:p w:rsidR="00A56351" w:rsidRPr="00864E6D" w:rsidRDefault="00A56351" w:rsidP="00A56351">
      <w:pPr>
        <w:ind w:firstLine="709"/>
        <w:jc w:val="both"/>
        <w:rPr>
          <w:color w:val="000000"/>
        </w:rPr>
      </w:pPr>
      <w:r w:rsidRPr="00864E6D">
        <w:rPr>
          <w:color w:val="000000"/>
        </w:rPr>
        <w:t xml:space="preserve">30. </w:t>
      </w:r>
      <w:proofErr w:type="spellStart"/>
      <w:r w:rsidRPr="00864E6D">
        <w:rPr>
          <w:color w:val="000000"/>
        </w:rPr>
        <w:t>Дробаха</w:t>
      </w:r>
      <w:proofErr w:type="spellEnd"/>
      <w:r w:rsidRPr="00864E6D">
        <w:rPr>
          <w:color w:val="000000"/>
        </w:rPr>
        <w:t xml:space="preserve"> Г.А., </w:t>
      </w:r>
      <w:proofErr w:type="spellStart"/>
      <w:r w:rsidRPr="00864E6D">
        <w:rPr>
          <w:color w:val="000000"/>
        </w:rPr>
        <w:t>Лавніченко</w:t>
      </w:r>
      <w:proofErr w:type="spellEnd"/>
      <w:r w:rsidRPr="00864E6D">
        <w:rPr>
          <w:color w:val="000000"/>
        </w:rPr>
        <w:t xml:space="preserve"> О. В. Курс лекцій. Тактика внутрішніх військ за умов звичайної оперативної обстановки. Частина 21 : </w:t>
      </w:r>
      <w:proofErr w:type="spellStart"/>
      <w:r w:rsidRPr="00864E6D">
        <w:rPr>
          <w:color w:val="000000"/>
        </w:rPr>
        <w:t>навч</w:t>
      </w:r>
      <w:proofErr w:type="spellEnd"/>
      <w:r w:rsidRPr="00864E6D">
        <w:rPr>
          <w:color w:val="000000"/>
        </w:rPr>
        <w:t xml:space="preserve">. </w:t>
      </w:r>
      <w:proofErr w:type="spellStart"/>
      <w:r w:rsidRPr="00864E6D">
        <w:rPr>
          <w:color w:val="000000"/>
        </w:rPr>
        <w:t>посіб</w:t>
      </w:r>
      <w:proofErr w:type="spellEnd"/>
      <w:r w:rsidRPr="00864E6D">
        <w:rPr>
          <w:color w:val="000000"/>
        </w:rPr>
        <w:t>. Харків : АВВ МВС України, 2008.</w:t>
      </w:r>
    </w:p>
    <w:p w:rsidR="00F40F7A" w:rsidRPr="00864E6D" w:rsidRDefault="00F40F7A" w:rsidP="005D3BDE">
      <w:pPr>
        <w:widowControl/>
        <w:tabs>
          <w:tab w:val="left" w:pos="426"/>
        </w:tabs>
        <w:autoSpaceDE/>
        <w:autoSpaceDN/>
        <w:adjustRightInd/>
        <w:jc w:val="center"/>
        <w:rPr>
          <w:b/>
          <w:bCs/>
          <w:iCs/>
        </w:rPr>
      </w:pPr>
    </w:p>
    <w:p w:rsidR="005D3BDE" w:rsidRPr="00864E6D" w:rsidRDefault="00DD332C" w:rsidP="005D3BDE">
      <w:pPr>
        <w:widowControl/>
        <w:tabs>
          <w:tab w:val="left" w:pos="426"/>
        </w:tabs>
        <w:autoSpaceDE/>
        <w:autoSpaceDN/>
        <w:adjustRightInd/>
        <w:jc w:val="center"/>
        <w:rPr>
          <w:b/>
          <w:bCs/>
          <w:iCs/>
        </w:rPr>
      </w:pPr>
      <w:r w:rsidRPr="00864E6D">
        <w:rPr>
          <w:b/>
          <w:bCs/>
          <w:iCs/>
        </w:rPr>
        <w:t>Спеціальна підготовка зі спеціалізації</w:t>
      </w:r>
    </w:p>
    <w:p w:rsidR="00F129B5" w:rsidRPr="005E042E" w:rsidRDefault="00F129B5" w:rsidP="00F129B5">
      <w:pPr>
        <w:ind w:right="34" w:firstLine="709"/>
        <w:jc w:val="both"/>
      </w:pPr>
      <w:r>
        <w:t>1. </w:t>
      </w:r>
      <w:r w:rsidRPr="005E042E">
        <w:t>«Доктрина зі стратегічних комунікацій» затверджена Начальником Генерального штабу – Головнокомандув</w:t>
      </w:r>
      <w:r>
        <w:t>ача Збройних Сил України 12.10.</w:t>
      </w:r>
      <w:r w:rsidRPr="005E042E">
        <w:t>2020.</w:t>
      </w:r>
    </w:p>
    <w:p w:rsidR="00F129B5" w:rsidRPr="00916491" w:rsidRDefault="00F129B5" w:rsidP="00F129B5">
      <w:pPr>
        <w:ind w:right="34" w:firstLine="709"/>
        <w:jc w:val="both"/>
      </w:pPr>
      <w:r>
        <w:t>2. </w:t>
      </w:r>
      <w:r w:rsidRPr="005E042E">
        <w:t>«Доктрина розвитку військового лідерства у Збройних Силах України» затверджена Начальником Генерального штабу – Головнокомандувача Збройних Сил України 01.12.2020</w:t>
      </w:r>
      <w:r>
        <w:t>.</w:t>
      </w:r>
    </w:p>
    <w:p w:rsidR="00F129B5" w:rsidRPr="005E042E" w:rsidRDefault="00F129B5" w:rsidP="00F129B5">
      <w:pPr>
        <w:ind w:right="34" w:firstLine="709"/>
        <w:jc w:val="both"/>
      </w:pPr>
      <w:r>
        <w:t>3. </w:t>
      </w:r>
      <w:r w:rsidRPr="005E042E">
        <w:t xml:space="preserve">Блінов О.А. Методика прогнозування психогенних втрат: Методичний </w:t>
      </w:r>
      <w:r>
        <w:t xml:space="preserve">посібник. –К.: ВГІ НАОУ, 2003. </w:t>
      </w:r>
      <w:r w:rsidRPr="005E042E">
        <w:t>36 с.</w:t>
      </w:r>
    </w:p>
    <w:p w:rsidR="00F129B5" w:rsidRPr="005E042E" w:rsidRDefault="00F129B5" w:rsidP="00F129B5">
      <w:pPr>
        <w:tabs>
          <w:tab w:val="left" w:pos="851"/>
        </w:tabs>
        <w:ind w:firstLine="709"/>
        <w:jc w:val="both"/>
      </w:pPr>
      <w:r>
        <w:t>4. </w:t>
      </w:r>
      <w:r w:rsidRPr="005E042E">
        <w:t>Бойовий статут Сухопутних військ Збройних Сил України. Частина ІІ (батальйон, рота).</w:t>
      </w:r>
    </w:p>
    <w:p w:rsidR="00F129B5" w:rsidRPr="001C59B7" w:rsidRDefault="00F129B5" w:rsidP="00F129B5">
      <w:pPr>
        <w:tabs>
          <w:tab w:val="left" w:pos="0"/>
          <w:tab w:val="left" w:pos="748"/>
          <w:tab w:val="left" w:pos="935"/>
        </w:tabs>
        <w:ind w:firstLine="709"/>
        <w:jc w:val="both"/>
      </w:pPr>
      <w:r>
        <w:rPr>
          <w:bCs/>
        </w:rPr>
        <w:t>5. </w:t>
      </w:r>
      <w:r w:rsidRPr="005E042E">
        <w:rPr>
          <w:bCs/>
        </w:rPr>
        <w:t>Бойові документи морально-психологічного забезпечення  виконання службово-бойових завдань силами Національної гвардії України</w:t>
      </w:r>
      <w:r w:rsidRPr="005E042E">
        <w:t xml:space="preserve">: </w:t>
      </w:r>
      <w:proofErr w:type="spellStart"/>
      <w:r w:rsidRPr="005E042E">
        <w:t>навч</w:t>
      </w:r>
      <w:proofErr w:type="spellEnd"/>
      <w:r w:rsidRPr="005E042E">
        <w:t xml:space="preserve">. </w:t>
      </w:r>
      <w:proofErr w:type="spellStart"/>
      <w:r w:rsidRPr="005E042E">
        <w:t>посіб</w:t>
      </w:r>
      <w:proofErr w:type="spellEnd"/>
      <w:r w:rsidRPr="005E042E">
        <w:t xml:space="preserve">. / </w:t>
      </w:r>
      <w:r>
        <w:t xml:space="preserve">[І.І. </w:t>
      </w:r>
      <w:proofErr w:type="spellStart"/>
      <w:r>
        <w:t>Ліпатов</w:t>
      </w:r>
      <w:proofErr w:type="spellEnd"/>
      <w:r>
        <w:t>, В.І. Пасічник,</w:t>
      </w:r>
      <w:r w:rsidRPr="005E042E">
        <w:t xml:space="preserve"> М.І. </w:t>
      </w:r>
      <w:proofErr w:type="spellStart"/>
      <w:r w:rsidRPr="005E042E">
        <w:t>Товма</w:t>
      </w:r>
      <w:proofErr w:type="spellEnd"/>
      <w:r>
        <w:t xml:space="preserve">, І.І. Приходько, А.В. </w:t>
      </w:r>
      <w:proofErr w:type="spellStart"/>
      <w:r>
        <w:t>Чухлатий</w:t>
      </w:r>
      <w:proofErr w:type="spellEnd"/>
      <w:r w:rsidRPr="005E042E">
        <w:t>]</w:t>
      </w:r>
      <w:r>
        <w:t xml:space="preserve">. Х.: НА НГУ, 2019. </w:t>
      </w:r>
      <w:r w:rsidRPr="005E042E">
        <w:t>184</w:t>
      </w:r>
      <w:r w:rsidRPr="005E042E">
        <w:rPr>
          <w:color w:val="FF0000"/>
        </w:rPr>
        <w:t xml:space="preserve"> </w:t>
      </w:r>
      <w:r>
        <w:t>с.</w:t>
      </w:r>
    </w:p>
    <w:p w:rsidR="00F129B5" w:rsidRDefault="00F129B5" w:rsidP="00F129B5">
      <w:pPr>
        <w:tabs>
          <w:tab w:val="left" w:pos="0"/>
          <w:tab w:val="left" w:pos="748"/>
          <w:tab w:val="left" w:pos="935"/>
        </w:tabs>
        <w:ind w:firstLine="709"/>
        <w:jc w:val="both"/>
        <w:rPr>
          <w:bCs/>
        </w:rPr>
      </w:pPr>
      <w:r w:rsidRPr="00CD1991">
        <w:rPr>
          <w:bCs/>
        </w:rPr>
        <w:t>6. Наказ командувача Національної гвардії України</w:t>
      </w:r>
      <w:r>
        <w:rPr>
          <w:bCs/>
        </w:rPr>
        <w:t xml:space="preserve"> від 05.11.2021 р. № </w:t>
      </w:r>
      <w:r w:rsidRPr="00CD1991">
        <w:rPr>
          <w:bCs/>
        </w:rPr>
        <w:t>515</w:t>
      </w:r>
      <w:r>
        <w:rPr>
          <w:bCs/>
        </w:rPr>
        <w:t xml:space="preserve"> «</w:t>
      </w:r>
      <w:r w:rsidRPr="00CD1991">
        <w:rPr>
          <w:bCs/>
        </w:rPr>
        <w:t>Положення</w:t>
      </w:r>
      <w:r>
        <w:rPr>
          <w:bCs/>
        </w:rPr>
        <w:t xml:space="preserve"> </w:t>
      </w:r>
      <w:r w:rsidRPr="00CD1991">
        <w:rPr>
          <w:bCs/>
        </w:rPr>
        <w:t>про організацію роботи з особовим складом у Національній гвардії України</w:t>
      </w:r>
      <w:r>
        <w:rPr>
          <w:bCs/>
        </w:rPr>
        <w:t>».</w:t>
      </w:r>
    </w:p>
    <w:p w:rsidR="00F129B5" w:rsidRPr="001C59B7" w:rsidRDefault="00F129B5" w:rsidP="00F129B5">
      <w:pPr>
        <w:ind w:firstLine="709"/>
        <w:jc w:val="both"/>
      </w:pPr>
      <w:r w:rsidRPr="001C59B7">
        <w:t>7.</w:t>
      </w:r>
      <w:r>
        <w:t> </w:t>
      </w:r>
      <w:r w:rsidRPr="001C59B7">
        <w:t xml:space="preserve">Директива командувача Національної гвардії України № Д-11 від </w:t>
      </w:r>
      <w:r w:rsidRPr="001C59B7">
        <w:lastRenderedPageBreak/>
        <w:t>28.05.2019 «Про вдосконалення роботи з профілактики суїцидів серед особового складу Національної гвардії України».</w:t>
      </w:r>
    </w:p>
    <w:p w:rsidR="00F129B5" w:rsidRPr="005E042E" w:rsidRDefault="00F129B5" w:rsidP="00F129B5">
      <w:pPr>
        <w:pStyle w:val="ae"/>
        <w:tabs>
          <w:tab w:val="left" w:pos="851"/>
        </w:tabs>
        <w:ind w:firstLine="709"/>
        <w:jc w:val="both"/>
        <w:rPr>
          <w:rFonts w:ascii="Times New Roman" w:hAnsi="Times New Roman"/>
          <w:spacing w:val="0"/>
          <w:sz w:val="28"/>
          <w:szCs w:val="28"/>
        </w:rPr>
      </w:pPr>
      <w:r>
        <w:rPr>
          <w:rFonts w:ascii="Times New Roman" w:hAnsi="Times New Roman"/>
          <w:spacing w:val="0"/>
          <w:sz w:val="28"/>
          <w:szCs w:val="28"/>
        </w:rPr>
        <w:t>8. </w:t>
      </w:r>
      <w:r w:rsidRPr="005E042E">
        <w:rPr>
          <w:rFonts w:ascii="Times New Roman" w:hAnsi="Times New Roman"/>
          <w:spacing w:val="0"/>
          <w:sz w:val="28"/>
          <w:szCs w:val="28"/>
        </w:rPr>
        <w:t>Доктрина «Морально-психологічне забезпечення військ (сил) в об’єднаних операціях» затверджена Начальником Генерального штабу – Головнокомандувача Збройних Сил України 28 жовтня 2020. ВКП 1.58(31).01.</w:t>
      </w:r>
    </w:p>
    <w:p w:rsidR="00F129B5" w:rsidRPr="005E042E" w:rsidRDefault="00F129B5" w:rsidP="00F129B5">
      <w:pPr>
        <w:pStyle w:val="ae"/>
        <w:tabs>
          <w:tab w:val="left" w:pos="851"/>
        </w:tabs>
        <w:ind w:firstLine="709"/>
        <w:jc w:val="both"/>
        <w:rPr>
          <w:rFonts w:ascii="Times New Roman" w:hAnsi="Times New Roman"/>
          <w:spacing w:val="0"/>
          <w:sz w:val="28"/>
          <w:szCs w:val="28"/>
        </w:rPr>
      </w:pPr>
      <w:r>
        <w:rPr>
          <w:rFonts w:ascii="Times New Roman" w:hAnsi="Times New Roman"/>
          <w:spacing w:val="0"/>
          <w:sz w:val="28"/>
          <w:szCs w:val="28"/>
        </w:rPr>
        <w:t>9. </w:t>
      </w:r>
      <w:r w:rsidRPr="005E042E">
        <w:rPr>
          <w:rFonts w:ascii="Times New Roman" w:hAnsi="Times New Roman"/>
          <w:spacing w:val="0"/>
          <w:sz w:val="28"/>
          <w:szCs w:val="28"/>
        </w:rPr>
        <w:t>Доктрина «Цивільно-військове співробітництво» затверджена Начальником Генерального штабу – Головнокомандувача Збройних Сил України 01 липня 2020.</w:t>
      </w:r>
    </w:p>
    <w:p w:rsidR="00F129B5" w:rsidRPr="005E042E" w:rsidRDefault="00F129B5" w:rsidP="00F129B5">
      <w:pPr>
        <w:pStyle w:val="rvps6"/>
        <w:tabs>
          <w:tab w:val="left" w:pos="851"/>
        </w:tabs>
        <w:spacing w:before="0" w:beforeAutospacing="0" w:after="0" w:afterAutospacing="0"/>
        <w:ind w:firstLine="709"/>
        <w:jc w:val="both"/>
        <w:rPr>
          <w:sz w:val="28"/>
          <w:szCs w:val="28"/>
          <w:lang w:val="uk-UA"/>
        </w:rPr>
      </w:pPr>
      <w:r>
        <w:rPr>
          <w:sz w:val="28"/>
          <w:szCs w:val="28"/>
          <w:lang w:val="uk-UA"/>
        </w:rPr>
        <w:t xml:space="preserve">10. Закон України </w:t>
      </w:r>
      <w:r w:rsidRPr="005E042E">
        <w:rPr>
          <w:sz w:val="28"/>
          <w:szCs w:val="28"/>
          <w:lang w:val="uk-UA"/>
        </w:rPr>
        <w:t>про в</w:t>
      </w:r>
      <w:r>
        <w:rPr>
          <w:sz w:val="28"/>
          <w:szCs w:val="28"/>
          <w:lang w:val="uk-UA"/>
        </w:rPr>
        <w:t>несення змін до Закону України про НГУ</w:t>
      </w:r>
      <w:r w:rsidRPr="005E042E">
        <w:rPr>
          <w:sz w:val="28"/>
          <w:szCs w:val="28"/>
          <w:lang w:val="uk-UA"/>
        </w:rPr>
        <w:t xml:space="preserve"> щод</w:t>
      </w:r>
      <w:r>
        <w:rPr>
          <w:sz w:val="28"/>
          <w:szCs w:val="28"/>
          <w:lang w:val="uk-UA"/>
        </w:rPr>
        <w:t xml:space="preserve">о удосконалення правових засад </w:t>
      </w:r>
      <w:r w:rsidRPr="005E042E">
        <w:rPr>
          <w:sz w:val="28"/>
          <w:szCs w:val="28"/>
          <w:lang w:val="uk-UA"/>
        </w:rPr>
        <w:t>д</w:t>
      </w:r>
      <w:r>
        <w:rPr>
          <w:sz w:val="28"/>
          <w:szCs w:val="28"/>
          <w:lang w:val="uk-UA"/>
        </w:rPr>
        <w:t xml:space="preserve">іяльності НГУ </w:t>
      </w:r>
      <w:r w:rsidRPr="005E042E">
        <w:rPr>
          <w:sz w:val="28"/>
          <w:szCs w:val="28"/>
          <w:lang w:val="uk-UA"/>
        </w:rPr>
        <w:t>№ 920-8 від 24.12.2015 р.</w:t>
      </w:r>
    </w:p>
    <w:p w:rsidR="00F129B5" w:rsidRPr="005E042E" w:rsidRDefault="00F129B5" w:rsidP="00F129B5">
      <w:pPr>
        <w:pStyle w:val="2"/>
        <w:tabs>
          <w:tab w:val="left" w:pos="748"/>
          <w:tab w:val="left" w:pos="935"/>
          <w:tab w:val="left" w:pos="1122"/>
        </w:tabs>
        <w:ind w:firstLine="709"/>
        <w:jc w:val="both"/>
        <w:rPr>
          <w:sz w:val="28"/>
          <w:szCs w:val="28"/>
          <w:lang w:val="uk-UA"/>
        </w:rPr>
      </w:pPr>
      <w:r>
        <w:rPr>
          <w:sz w:val="28"/>
          <w:szCs w:val="28"/>
          <w:lang w:val="uk-UA"/>
        </w:rPr>
        <w:t>11. </w:t>
      </w:r>
      <w:r w:rsidRPr="005E042E">
        <w:rPr>
          <w:sz w:val="28"/>
          <w:szCs w:val="28"/>
          <w:lang w:val="uk-UA"/>
        </w:rPr>
        <w:t>Закон України "Про Національну гвардію України", 2014р.</w:t>
      </w:r>
    </w:p>
    <w:p w:rsidR="00F129B5" w:rsidRPr="005E042E" w:rsidRDefault="00F129B5" w:rsidP="00F129B5">
      <w:pPr>
        <w:shd w:val="clear" w:color="auto" w:fill="FFFFFF"/>
        <w:tabs>
          <w:tab w:val="left" w:pos="851"/>
        </w:tabs>
        <w:ind w:firstLine="709"/>
        <w:jc w:val="both"/>
      </w:pPr>
      <w:r>
        <w:t>12. Конституція України. К.: «Преса України», 2006.</w:t>
      </w:r>
      <w:r w:rsidRPr="005E042E">
        <w:t xml:space="preserve"> 79 с </w:t>
      </w:r>
    </w:p>
    <w:p w:rsidR="00F129B5" w:rsidRPr="005E042E" w:rsidRDefault="00F129B5" w:rsidP="00F129B5">
      <w:pPr>
        <w:shd w:val="clear" w:color="auto" w:fill="FFFFFF"/>
        <w:tabs>
          <w:tab w:val="left" w:pos="851"/>
        </w:tabs>
        <w:ind w:firstLine="709"/>
        <w:jc w:val="both"/>
      </w:pPr>
      <w:r>
        <w:t>13. </w:t>
      </w:r>
      <w:proofErr w:type="spellStart"/>
      <w:r w:rsidRPr="005E042E">
        <w:t>Ліпатов</w:t>
      </w:r>
      <w:proofErr w:type="spellEnd"/>
      <w:r w:rsidRPr="005E042E">
        <w:t xml:space="preserve"> І.І., </w:t>
      </w:r>
      <w:proofErr w:type="spellStart"/>
      <w:r w:rsidRPr="005E042E">
        <w:t>Товма</w:t>
      </w:r>
      <w:proofErr w:type="spellEnd"/>
      <w:r w:rsidRPr="005E042E">
        <w:t xml:space="preserve"> М.І., </w:t>
      </w:r>
      <w:proofErr w:type="spellStart"/>
      <w:r w:rsidRPr="005E042E">
        <w:t>Ліпатова</w:t>
      </w:r>
      <w:proofErr w:type="spellEnd"/>
      <w:r w:rsidRPr="005E042E">
        <w:t xml:space="preserve"> С.Л. Протидія інформаційно-психологічному впливу на особовий склад під час викон</w:t>
      </w:r>
      <w:r>
        <w:t xml:space="preserve">ання службово-бойових завдань. Х.: НАНГУ, 2016. </w:t>
      </w:r>
      <w:r w:rsidRPr="005E042E">
        <w:t>108 с.</w:t>
      </w:r>
    </w:p>
    <w:p w:rsidR="00F129B5" w:rsidRPr="005E042E" w:rsidRDefault="00F129B5" w:rsidP="00F129B5">
      <w:pPr>
        <w:tabs>
          <w:tab w:val="left" w:pos="851"/>
          <w:tab w:val="left" w:pos="1080"/>
        </w:tabs>
        <w:ind w:firstLine="709"/>
        <w:jc w:val="both"/>
        <w:rPr>
          <w:color w:val="000000"/>
          <w:spacing w:val="-1"/>
        </w:rPr>
      </w:pPr>
      <w:r>
        <w:rPr>
          <w:color w:val="000000"/>
          <w:spacing w:val="-1"/>
        </w:rPr>
        <w:t>14. </w:t>
      </w:r>
      <w:r w:rsidRPr="005E042E">
        <w:rPr>
          <w:color w:val="000000"/>
          <w:spacing w:val="-1"/>
        </w:rPr>
        <w:t xml:space="preserve">Морально-психологічне забезпечення дій формувань Національної гвардії України : </w:t>
      </w:r>
      <w:proofErr w:type="spellStart"/>
      <w:r w:rsidRPr="005E042E">
        <w:rPr>
          <w:color w:val="000000"/>
          <w:spacing w:val="-1"/>
        </w:rPr>
        <w:t>Навч</w:t>
      </w:r>
      <w:proofErr w:type="spellEnd"/>
      <w:r w:rsidRPr="005E042E">
        <w:rPr>
          <w:color w:val="000000"/>
          <w:spacing w:val="-1"/>
        </w:rPr>
        <w:t xml:space="preserve">. </w:t>
      </w:r>
      <w:proofErr w:type="spellStart"/>
      <w:r w:rsidRPr="005E042E">
        <w:rPr>
          <w:color w:val="000000"/>
          <w:spacing w:val="-1"/>
        </w:rPr>
        <w:t>посіб</w:t>
      </w:r>
      <w:proofErr w:type="spellEnd"/>
      <w:r w:rsidRPr="005E042E">
        <w:rPr>
          <w:color w:val="000000"/>
          <w:spacing w:val="-1"/>
        </w:rPr>
        <w:t xml:space="preserve">. / І.І. </w:t>
      </w:r>
      <w:proofErr w:type="spellStart"/>
      <w:r w:rsidRPr="005E042E">
        <w:rPr>
          <w:color w:val="000000"/>
          <w:spacing w:val="-1"/>
        </w:rPr>
        <w:t>Ліпатов</w:t>
      </w:r>
      <w:proofErr w:type="spellEnd"/>
      <w:r w:rsidRPr="005E042E">
        <w:rPr>
          <w:color w:val="000000"/>
          <w:spacing w:val="-1"/>
        </w:rPr>
        <w:t>,</w:t>
      </w:r>
      <w:r>
        <w:rPr>
          <w:color w:val="000000"/>
          <w:spacing w:val="-1"/>
        </w:rPr>
        <w:t xml:space="preserve"> В.І. Пасічник, С.Л. </w:t>
      </w:r>
      <w:proofErr w:type="spellStart"/>
      <w:r>
        <w:rPr>
          <w:color w:val="000000"/>
          <w:spacing w:val="-1"/>
        </w:rPr>
        <w:t>Ліпатова</w:t>
      </w:r>
      <w:proofErr w:type="spellEnd"/>
      <w:r>
        <w:rPr>
          <w:color w:val="000000"/>
          <w:spacing w:val="-1"/>
        </w:rPr>
        <w:t>,</w:t>
      </w:r>
      <w:r w:rsidRPr="005E042E">
        <w:rPr>
          <w:color w:val="000000"/>
          <w:spacing w:val="-1"/>
        </w:rPr>
        <w:t xml:space="preserve"> І.М. </w:t>
      </w:r>
      <w:proofErr w:type="spellStart"/>
      <w:r w:rsidRPr="005E042E">
        <w:rPr>
          <w:color w:val="000000"/>
          <w:spacing w:val="-1"/>
        </w:rPr>
        <w:t>Товма</w:t>
      </w:r>
      <w:proofErr w:type="spellEnd"/>
      <w:r w:rsidRPr="005E042E">
        <w:rPr>
          <w:color w:val="000000"/>
          <w:spacing w:val="-1"/>
        </w:rPr>
        <w:t>. – Х.: Націона</w:t>
      </w:r>
      <w:r>
        <w:rPr>
          <w:color w:val="000000"/>
          <w:spacing w:val="-1"/>
        </w:rPr>
        <w:t>льна академія НГУ, 2017.</w:t>
      </w:r>
      <w:r w:rsidRPr="005E042E">
        <w:rPr>
          <w:color w:val="000000"/>
          <w:spacing w:val="-1"/>
        </w:rPr>
        <w:t xml:space="preserve"> 181 с.</w:t>
      </w:r>
    </w:p>
    <w:p w:rsidR="00F129B5" w:rsidRPr="005E042E" w:rsidRDefault="00F129B5" w:rsidP="00F129B5">
      <w:pPr>
        <w:ind w:firstLine="709"/>
        <w:jc w:val="both"/>
      </w:pPr>
      <w:r>
        <w:t>15. </w:t>
      </w:r>
      <w:r w:rsidRPr="005E042E">
        <w:t>Наказ Головнокомандувача Збройн</w:t>
      </w:r>
      <w:r>
        <w:t>их Сил України від 22.12.2020 № </w:t>
      </w:r>
      <w:r w:rsidRPr="005E042E">
        <w:t>225/</w:t>
      </w:r>
      <w:proofErr w:type="spellStart"/>
      <w:r w:rsidRPr="005E042E">
        <w:t>дск</w:t>
      </w:r>
      <w:proofErr w:type="spellEnd"/>
      <w:r w:rsidRPr="005E042E">
        <w:t xml:space="preserve"> «Про затвердження Доктрини об’єднане планування».</w:t>
      </w:r>
    </w:p>
    <w:p w:rsidR="00F129B5" w:rsidRPr="005E042E" w:rsidRDefault="00F129B5" w:rsidP="00F129B5">
      <w:pPr>
        <w:tabs>
          <w:tab w:val="left" w:pos="142"/>
        </w:tabs>
        <w:overflowPunct w:val="0"/>
        <w:ind w:firstLine="709"/>
        <w:jc w:val="both"/>
      </w:pPr>
      <w:r>
        <w:t>16. </w:t>
      </w:r>
      <w:r w:rsidRPr="005E042E">
        <w:t>Наказ командувача Національної гвардії України № 101 від 17.02.2017 «Про затвердження Тимчасової програми психологічної реабілітації військовослужбовців НГУ в системі медичної реабілітації на базі медичного центру «Нові Санжари» НГУ».</w:t>
      </w:r>
    </w:p>
    <w:p w:rsidR="00F129B5" w:rsidRPr="005E042E" w:rsidRDefault="00F129B5" w:rsidP="00F129B5">
      <w:pPr>
        <w:tabs>
          <w:tab w:val="left" w:pos="0"/>
          <w:tab w:val="left" w:pos="284"/>
          <w:tab w:val="left" w:pos="1080"/>
        </w:tabs>
        <w:ind w:firstLine="709"/>
        <w:jc w:val="both"/>
      </w:pPr>
      <w:r>
        <w:t>17. </w:t>
      </w:r>
      <w:r w:rsidRPr="005E042E">
        <w:t>Наказ командувача Національної гвардії України № 196 від 31.03.2017 «Про затвердження інструкції з професійно-психологічного відбору та вивчення соціально-психологічного клімату у військових колективах, психологічних аспектів надзвичайних подій».</w:t>
      </w:r>
    </w:p>
    <w:p w:rsidR="00F129B5" w:rsidRPr="005E042E" w:rsidRDefault="00F129B5" w:rsidP="00F129B5">
      <w:pPr>
        <w:ind w:firstLine="709"/>
        <w:jc w:val="both"/>
      </w:pPr>
      <w:r>
        <w:t>18. </w:t>
      </w:r>
      <w:r w:rsidRPr="005E042E">
        <w:t>Наказ командувача Національної гвардії України № 210 від 23.04.2018 «Про організацію морально-психологічного забезпечення у Національній гвардії України в ООС».</w:t>
      </w:r>
    </w:p>
    <w:p w:rsidR="00F129B5" w:rsidRPr="005E042E" w:rsidRDefault="00F129B5" w:rsidP="00F129B5">
      <w:pPr>
        <w:pStyle w:val="ae"/>
        <w:tabs>
          <w:tab w:val="left" w:pos="851"/>
        </w:tabs>
        <w:ind w:firstLine="709"/>
        <w:jc w:val="both"/>
        <w:rPr>
          <w:rFonts w:ascii="Times New Roman" w:hAnsi="Times New Roman"/>
          <w:spacing w:val="0"/>
          <w:sz w:val="28"/>
          <w:szCs w:val="28"/>
        </w:rPr>
      </w:pPr>
      <w:r>
        <w:rPr>
          <w:rFonts w:ascii="Times New Roman" w:hAnsi="Times New Roman"/>
          <w:spacing w:val="0"/>
          <w:sz w:val="28"/>
          <w:szCs w:val="28"/>
        </w:rPr>
        <w:t>19. </w:t>
      </w:r>
      <w:r w:rsidRPr="005E042E">
        <w:rPr>
          <w:rFonts w:ascii="Times New Roman" w:hAnsi="Times New Roman"/>
          <w:spacing w:val="0"/>
          <w:sz w:val="28"/>
          <w:szCs w:val="28"/>
        </w:rPr>
        <w:t>Наказ командувача Національної гвардії України від 01.09.2017 № 555 "Про затвердження Інструкції з організації психологічного супроводу виконання службово-бойових завдань особовим складом Національної гвардії України".</w:t>
      </w:r>
    </w:p>
    <w:p w:rsidR="00F129B5" w:rsidRPr="005E042E" w:rsidRDefault="00F129B5" w:rsidP="00F129B5">
      <w:pPr>
        <w:pStyle w:val="ae"/>
        <w:tabs>
          <w:tab w:val="left" w:pos="851"/>
        </w:tabs>
        <w:ind w:firstLine="709"/>
        <w:jc w:val="both"/>
        <w:rPr>
          <w:rFonts w:ascii="Times New Roman" w:hAnsi="Times New Roman"/>
          <w:spacing w:val="0"/>
          <w:sz w:val="28"/>
          <w:szCs w:val="28"/>
        </w:rPr>
      </w:pPr>
      <w:r>
        <w:rPr>
          <w:rFonts w:ascii="Times New Roman" w:hAnsi="Times New Roman"/>
          <w:spacing w:val="0"/>
          <w:sz w:val="28"/>
          <w:szCs w:val="28"/>
        </w:rPr>
        <w:t>20. </w:t>
      </w:r>
      <w:r w:rsidRPr="005E042E">
        <w:rPr>
          <w:rFonts w:ascii="Times New Roman" w:hAnsi="Times New Roman"/>
          <w:spacing w:val="0"/>
          <w:sz w:val="28"/>
          <w:szCs w:val="28"/>
        </w:rPr>
        <w:t>Наказ командувача Національної гвардії України від 03 травня 2017 «Кодекс етичної поведінки військових посадових осіб та інших осіб уповноважених на виконання функцій держави, у Національній гвардії України.</w:t>
      </w:r>
    </w:p>
    <w:p w:rsidR="00F129B5" w:rsidRPr="00AC7C95" w:rsidRDefault="00F129B5" w:rsidP="00F129B5">
      <w:pPr>
        <w:shd w:val="clear" w:color="auto" w:fill="FFFFFF"/>
        <w:tabs>
          <w:tab w:val="left" w:pos="851"/>
        </w:tabs>
        <w:ind w:firstLine="709"/>
        <w:jc w:val="both"/>
        <w:rPr>
          <w:bCs/>
          <w:kern w:val="24"/>
        </w:rPr>
      </w:pPr>
      <w:r>
        <w:rPr>
          <w:bCs/>
          <w:kern w:val="24"/>
        </w:rPr>
        <w:t>21. </w:t>
      </w:r>
      <w:r w:rsidRPr="00AC7C95">
        <w:rPr>
          <w:bCs/>
          <w:kern w:val="24"/>
        </w:rPr>
        <w:t>Наказ командувача НГУ від 31.03.2017 № 196 «Про затвердження інструкцій з професійно-психологічного відбору та вивчення соціально-психологічного клімату у військових колективах, психологічних аспектів надзвичайних подій».</w:t>
      </w:r>
    </w:p>
    <w:p w:rsidR="00F129B5" w:rsidRPr="005E042E" w:rsidRDefault="00F129B5" w:rsidP="00F129B5">
      <w:pPr>
        <w:shd w:val="clear" w:color="auto" w:fill="FFFFFF"/>
        <w:tabs>
          <w:tab w:val="left" w:pos="851"/>
        </w:tabs>
        <w:ind w:firstLine="709"/>
        <w:jc w:val="both"/>
        <w:rPr>
          <w:bCs/>
          <w:color w:val="000000"/>
        </w:rPr>
      </w:pPr>
      <w:r>
        <w:rPr>
          <w:bCs/>
          <w:kern w:val="24"/>
        </w:rPr>
        <w:t>22. </w:t>
      </w:r>
      <w:r w:rsidRPr="005E042E">
        <w:rPr>
          <w:bCs/>
          <w:kern w:val="24"/>
        </w:rPr>
        <w:t xml:space="preserve">Наказ командувача НГУ № 150 від 14.04.2021 року «Про організацію роботи із забезпечення належного стану військової дисципліни серед особового </w:t>
      </w:r>
      <w:r w:rsidRPr="005E042E">
        <w:rPr>
          <w:bCs/>
          <w:kern w:val="24"/>
        </w:rPr>
        <w:lastRenderedPageBreak/>
        <w:t>складу НГУ».</w:t>
      </w:r>
    </w:p>
    <w:p w:rsidR="00F129B5" w:rsidRPr="005E042E" w:rsidRDefault="00F129B5" w:rsidP="00F129B5">
      <w:pPr>
        <w:tabs>
          <w:tab w:val="left" w:pos="142"/>
          <w:tab w:val="left" w:pos="284"/>
          <w:tab w:val="left" w:pos="709"/>
        </w:tabs>
        <w:ind w:firstLine="709"/>
        <w:jc w:val="both"/>
      </w:pPr>
      <w:r>
        <w:t>23. </w:t>
      </w:r>
      <w:r w:rsidRPr="005E042E">
        <w:t>Наказ МВС України № 749 від 01.09.2017 «Про затвердження Інструкції про порядок організації та проведення опитування о/с НГУ з використанням поліграфа».</w:t>
      </w:r>
    </w:p>
    <w:p w:rsidR="00F129B5" w:rsidRPr="005E042E" w:rsidRDefault="00F129B5" w:rsidP="00F129B5">
      <w:pPr>
        <w:shd w:val="clear" w:color="auto" w:fill="FFFFFF"/>
        <w:tabs>
          <w:tab w:val="left" w:pos="350"/>
          <w:tab w:val="left" w:pos="851"/>
        </w:tabs>
        <w:ind w:firstLine="709"/>
        <w:jc w:val="both"/>
        <w:rPr>
          <w:color w:val="000000"/>
          <w:spacing w:val="-1"/>
        </w:rPr>
      </w:pPr>
      <w:r>
        <w:rPr>
          <w:color w:val="000000"/>
          <w:spacing w:val="-1"/>
        </w:rPr>
        <w:t>24. </w:t>
      </w:r>
      <w:r w:rsidRPr="005E042E">
        <w:rPr>
          <w:color w:val="000000"/>
          <w:spacing w:val="-1"/>
        </w:rPr>
        <w:t>Наказ Міністерства внутрішніх справ України від 08.12.2016 р. № 1285 “Про затвердження Положення про психологічне забезпечення в Національній гвардії України”.</w:t>
      </w:r>
    </w:p>
    <w:p w:rsidR="00F129B5" w:rsidRPr="00D15E67" w:rsidRDefault="00F129B5" w:rsidP="00F129B5">
      <w:pPr>
        <w:ind w:firstLine="709"/>
        <w:jc w:val="both"/>
      </w:pPr>
      <w:r>
        <w:t>25. </w:t>
      </w:r>
      <w:r w:rsidRPr="005E042E">
        <w:t>Наказ Начальник Генерального штабу – Головнокомандувача Збройних Сил України №173 від 27.04.2018 «Про затвердження Настанови з морально-психологічного забезпечення підготовки та застосування Збройних Сил України»</w:t>
      </w:r>
      <w:r>
        <w:t>.</w:t>
      </w:r>
    </w:p>
    <w:p w:rsidR="00F129B5" w:rsidRPr="00916491" w:rsidRDefault="00F129B5" w:rsidP="00F129B5">
      <w:pPr>
        <w:ind w:right="34" w:firstLine="709"/>
        <w:jc w:val="both"/>
        <w:rPr>
          <w:noProof/>
        </w:rPr>
      </w:pPr>
      <w:r>
        <w:t>26. </w:t>
      </w:r>
      <w:r w:rsidRPr="005E042E">
        <w:t>Наказ Начальник Генерального штабу – Головнокомандувача Збройних Сил України №153 від 29.04.2017 «</w:t>
      </w:r>
      <w:r w:rsidRPr="005E042E">
        <w:rPr>
          <w:noProof/>
        </w:rPr>
        <w:t>Про затвердження Інструкції з оцінювання морально-психологічного стану особового складу Збройних Сил України»</w:t>
      </w:r>
      <w:r>
        <w:rPr>
          <w:noProof/>
        </w:rPr>
        <w:t>.</w:t>
      </w:r>
    </w:p>
    <w:p w:rsidR="00F129B5" w:rsidRPr="00D15E67" w:rsidRDefault="00F129B5" w:rsidP="00F129B5">
      <w:pPr>
        <w:ind w:right="34" w:firstLine="709"/>
        <w:jc w:val="both"/>
      </w:pPr>
      <w:r>
        <w:t>27. </w:t>
      </w:r>
      <w:r w:rsidRPr="005E042E">
        <w:t>Наказ Начальник Генерального штабу – Головнокомандувача Збройних Сил України №330 від 26.05.2015 «</w:t>
      </w:r>
      <w:r w:rsidRPr="005E042E">
        <w:rPr>
          <w:bCs/>
          <w:spacing w:val="-4"/>
        </w:rPr>
        <w:t xml:space="preserve">Про затвердження </w:t>
      </w:r>
      <w:r w:rsidRPr="005E042E">
        <w:t>Інструкції з оцінювання суспільно-політичної обстановки в районах дислокації військ (сил) під час виконання ними завдань за призначенням»</w:t>
      </w:r>
      <w:r>
        <w:t>.</w:t>
      </w:r>
    </w:p>
    <w:p w:rsidR="00F129B5" w:rsidRPr="00AB20BB" w:rsidRDefault="00F129B5" w:rsidP="00F129B5">
      <w:pPr>
        <w:tabs>
          <w:tab w:val="left" w:pos="0"/>
          <w:tab w:val="left" w:pos="748"/>
          <w:tab w:val="left" w:pos="935"/>
        </w:tabs>
        <w:ind w:firstLine="709"/>
        <w:jc w:val="both"/>
      </w:pPr>
      <w:r w:rsidRPr="00AB20BB">
        <w:rPr>
          <w:bCs/>
        </w:rPr>
        <w:t>28.</w:t>
      </w:r>
      <w:r>
        <w:rPr>
          <w:bCs/>
        </w:rPr>
        <w:t> </w:t>
      </w:r>
      <w:r w:rsidRPr="00AB20BB">
        <w:rPr>
          <w:bCs/>
        </w:rPr>
        <w:t xml:space="preserve">Організація морально-психологічного забезпечення приведення з’єднань і частин Національної гвардії України у готовність до дій за надзвичайних ситуацій, бойову готовність та здійснення </w:t>
      </w:r>
      <w:proofErr w:type="spellStart"/>
      <w:r w:rsidRPr="00AB20BB">
        <w:rPr>
          <w:bCs/>
        </w:rPr>
        <w:t>відмобілізування</w:t>
      </w:r>
      <w:proofErr w:type="spellEnd"/>
      <w:r w:rsidRPr="00AB20BB">
        <w:rPr>
          <w:bCs/>
        </w:rPr>
        <w:t xml:space="preserve">: </w:t>
      </w:r>
      <w:proofErr w:type="spellStart"/>
      <w:r w:rsidRPr="00AB20BB">
        <w:rPr>
          <w:bCs/>
        </w:rPr>
        <w:t>навч</w:t>
      </w:r>
      <w:proofErr w:type="spellEnd"/>
      <w:r w:rsidRPr="00AB20BB">
        <w:rPr>
          <w:bCs/>
        </w:rPr>
        <w:t xml:space="preserve">. </w:t>
      </w:r>
      <w:proofErr w:type="spellStart"/>
      <w:r w:rsidRPr="00AB20BB">
        <w:rPr>
          <w:bCs/>
        </w:rPr>
        <w:t>посіб</w:t>
      </w:r>
      <w:proofErr w:type="spellEnd"/>
      <w:r w:rsidRPr="00AB20BB">
        <w:rPr>
          <w:bCs/>
        </w:rPr>
        <w:t xml:space="preserve">./[І.І. </w:t>
      </w:r>
      <w:proofErr w:type="spellStart"/>
      <w:r w:rsidRPr="00AB20BB">
        <w:rPr>
          <w:bCs/>
        </w:rPr>
        <w:t>Ліпатов</w:t>
      </w:r>
      <w:proofErr w:type="spellEnd"/>
      <w:r w:rsidRPr="00AB20BB">
        <w:rPr>
          <w:bCs/>
        </w:rPr>
        <w:t xml:space="preserve">, </w:t>
      </w:r>
      <w:r w:rsidRPr="00AB20BB">
        <w:t xml:space="preserve">В.І. Пасічник, М.І. </w:t>
      </w:r>
      <w:proofErr w:type="spellStart"/>
      <w:r w:rsidRPr="00AB20BB">
        <w:t>Товма</w:t>
      </w:r>
      <w:proofErr w:type="spellEnd"/>
      <w:r w:rsidRPr="00AB20BB">
        <w:t xml:space="preserve">, С.С. </w:t>
      </w:r>
      <w:proofErr w:type="spellStart"/>
      <w:r w:rsidRPr="00AB20BB">
        <w:t>Басараб</w:t>
      </w:r>
      <w:proofErr w:type="spellEnd"/>
      <w:r>
        <w:rPr>
          <w:bCs/>
        </w:rPr>
        <w:t xml:space="preserve">] Х.: НА НГУ, 2015. </w:t>
      </w:r>
      <w:r w:rsidRPr="00AB20BB">
        <w:rPr>
          <w:bCs/>
        </w:rPr>
        <w:t>76с.</w:t>
      </w:r>
    </w:p>
    <w:p w:rsidR="00F129B5" w:rsidRPr="00AB20BB" w:rsidRDefault="00F129B5" w:rsidP="00F129B5">
      <w:pPr>
        <w:tabs>
          <w:tab w:val="left" w:pos="851"/>
          <w:tab w:val="left" w:pos="1080"/>
        </w:tabs>
        <w:ind w:firstLine="709"/>
        <w:jc w:val="both"/>
      </w:pPr>
      <w:r w:rsidRPr="00AB20BB">
        <w:t>29.</w:t>
      </w:r>
      <w:r>
        <w:t> </w:t>
      </w:r>
      <w:r w:rsidRPr="00AB20BB">
        <w:t xml:space="preserve">Основи роботи психолога внутрішніх військ МВС України: </w:t>
      </w:r>
      <w:proofErr w:type="spellStart"/>
      <w:r w:rsidRPr="00AB20BB">
        <w:t>навч</w:t>
      </w:r>
      <w:proofErr w:type="spellEnd"/>
      <w:r w:rsidRPr="00AB20BB">
        <w:t xml:space="preserve">. </w:t>
      </w:r>
      <w:proofErr w:type="spellStart"/>
      <w:r w:rsidRPr="00AB20BB">
        <w:t>посіб</w:t>
      </w:r>
      <w:proofErr w:type="spellEnd"/>
      <w:r w:rsidRPr="00AB20BB">
        <w:t xml:space="preserve">. / </w:t>
      </w:r>
      <w:proofErr w:type="spellStart"/>
      <w:r w:rsidRPr="00AB20BB">
        <w:t>Ліпатов</w:t>
      </w:r>
      <w:proofErr w:type="spellEnd"/>
      <w:r w:rsidRPr="00AB20BB">
        <w:t xml:space="preserve"> І.І., Приходько І.І., </w:t>
      </w:r>
      <w:proofErr w:type="spellStart"/>
      <w:r w:rsidRPr="00AB20BB">
        <w:t>Ірхін</w:t>
      </w:r>
      <w:proofErr w:type="spellEnd"/>
      <w:r w:rsidRPr="00AB20BB">
        <w:t xml:space="preserve"> Ю.Б., Пасічник В.І., та ін.- Х.</w:t>
      </w:r>
      <w:r>
        <w:t xml:space="preserve">: Акад. ВВ МВС України, 2008. </w:t>
      </w:r>
      <w:r w:rsidRPr="00AB20BB">
        <w:t>152с.</w:t>
      </w:r>
    </w:p>
    <w:p w:rsidR="00F129B5" w:rsidRPr="005E042E" w:rsidRDefault="00F129B5" w:rsidP="00F129B5">
      <w:pPr>
        <w:pStyle w:val="FR2"/>
        <w:tabs>
          <w:tab w:val="left" w:pos="851"/>
          <w:tab w:val="left" w:pos="1080"/>
        </w:tabs>
        <w:spacing w:before="0"/>
        <w:ind w:firstLine="709"/>
        <w:jc w:val="both"/>
        <w:rPr>
          <w:rFonts w:ascii="Times New Roman" w:hAnsi="Times New Roman" w:cs="Times New Roman"/>
          <w:sz w:val="28"/>
          <w:szCs w:val="28"/>
        </w:rPr>
      </w:pPr>
      <w:r>
        <w:rPr>
          <w:rFonts w:ascii="Times New Roman" w:hAnsi="Times New Roman" w:cs="Times New Roman"/>
          <w:sz w:val="28"/>
          <w:szCs w:val="28"/>
        </w:rPr>
        <w:t>30. </w:t>
      </w:r>
      <w:r w:rsidRPr="005E042E">
        <w:rPr>
          <w:rFonts w:ascii="Times New Roman" w:hAnsi="Times New Roman" w:cs="Times New Roman"/>
          <w:sz w:val="28"/>
          <w:szCs w:val="28"/>
        </w:rPr>
        <w:t xml:space="preserve">Прикладна психологія службово-бойової діяльності сил охорони правопорядку: підручник / І.І. Приходько, І.І. </w:t>
      </w:r>
      <w:proofErr w:type="spellStart"/>
      <w:r w:rsidRPr="005E042E">
        <w:rPr>
          <w:rFonts w:ascii="Times New Roman" w:hAnsi="Times New Roman" w:cs="Times New Roman"/>
          <w:sz w:val="28"/>
          <w:szCs w:val="28"/>
        </w:rPr>
        <w:t>Ліпатов</w:t>
      </w:r>
      <w:proofErr w:type="spellEnd"/>
      <w:r w:rsidRPr="005E042E">
        <w:rPr>
          <w:rFonts w:ascii="Times New Roman" w:hAnsi="Times New Roman" w:cs="Times New Roman"/>
          <w:sz w:val="28"/>
          <w:szCs w:val="28"/>
        </w:rPr>
        <w:t>, Л.Ф. Шестопалова та ін. – Х.</w:t>
      </w:r>
      <w:r>
        <w:rPr>
          <w:rFonts w:ascii="Times New Roman" w:hAnsi="Times New Roman" w:cs="Times New Roman"/>
          <w:sz w:val="28"/>
          <w:szCs w:val="28"/>
        </w:rPr>
        <w:t xml:space="preserve">: Акад. ВВ МВС України, 2012. </w:t>
      </w:r>
      <w:r w:rsidRPr="005E042E">
        <w:rPr>
          <w:rFonts w:ascii="Times New Roman" w:hAnsi="Times New Roman" w:cs="Times New Roman"/>
          <w:sz w:val="28"/>
          <w:szCs w:val="28"/>
        </w:rPr>
        <w:t>336 с.</w:t>
      </w:r>
    </w:p>
    <w:p w:rsidR="00F129B5" w:rsidRPr="00183BF3" w:rsidRDefault="00F129B5" w:rsidP="00F129B5">
      <w:pPr>
        <w:pStyle w:val="rvps6"/>
        <w:tabs>
          <w:tab w:val="left" w:pos="851"/>
        </w:tabs>
        <w:spacing w:before="0" w:beforeAutospacing="0" w:after="0" w:afterAutospacing="0"/>
        <w:ind w:firstLine="709"/>
        <w:jc w:val="both"/>
        <w:rPr>
          <w:rStyle w:val="rvts9"/>
          <w:sz w:val="28"/>
          <w:szCs w:val="28"/>
          <w:lang w:val="uk-UA"/>
        </w:rPr>
      </w:pPr>
      <w:r>
        <w:rPr>
          <w:rStyle w:val="rvts23"/>
          <w:sz w:val="28"/>
          <w:szCs w:val="28"/>
          <w:lang w:val="uk-UA"/>
        </w:rPr>
        <w:t>31. </w:t>
      </w:r>
      <w:r w:rsidRPr="005E042E">
        <w:rPr>
          <w:rStyle w:val="rvts23"/>
          <w:sz w:val="28"/>
          <w:szCs w:val="28"/>
          <w:lang w:val="uk-UA"/>
        </w:rPr>
        <w:t>Про затвердження Положення про військові частини</w:t>
      </w:r>
      <w:r w:rsidRPr="00183BF3">
        <w:rPr>
          <w:rStyle w:val="rvts23"/>
          <w:sz w:val="28"/>
          <w:szCs w:val="28"/>
          <w:lang w:val="uk-UA"/>
        </w:rPr>
        <w:t xml:space="preserve"> і підрозділи з охорони важливих державних об’єктів та спеціальних вантажів Національної гвардії України. </w:t>
      </w:r>
      <w:r w:rsidRPr="00183BF3">
        <w:rPr>
          <w:sz w:val="28"/>
          <w:szCs w:val="28"/>
          <w:lang w:val="uk-UA"/>
        </w:rPr>
        <w:t xml:space="preserve">Наказ МВС </w:t>
      </w:r>
      <w:r>
        <w:rPr>
          <w:rStyle w:val="rvts9"/>
          <w:sz w:val="28"/>
          <w:szCs w:val="28"/>
          <w:lang w:val="uk-UA"/>
        </w:rPr>
        <w:t>№ 625 від 03.07.2014.</w:t>
      </w:r>
    </w:p>
    <w:p w:rsidR="00F129B5" w:rsidRPr="00A03A51" w:rsidRDefault="00F129B5" w:rsidP="00F129B5">
      <w:pPr>
        <w:pStyle w:val="rvps6"/>
        <w:tabs>
          <w:tab w:val="left" w:pos="851"/>
        </w:tabs>
        <w:spacing w:before="0" w:beforeAutospacing="0" w:after="0" w:afterAutospacing="0"/>
        <w:ind w:firstLine="709"/>
        <w:jc w:val="both"/>
        <w:rPr>
          <w:rStyle w:val="rvts9"/>
          <w:sz w:val="28"/>
          <w:szCs w:val="28"/>
          <w:lang w:val="uk-UA"/>
        </w:rPr>
      </w:pPr>
      <w:r>
        <w:rPr>
          <w:rStyle w:val="rvts23"/>
          <w:sz w:val="28"/>
          <w:szCs w:val="28"/>
          <w:lang w:val="uk-UA"/>
        </w:rPr>
        <w:t>32. </w:t>
      </w:r>
      <w:r w:rsidRPr="00A03A51">
        <w:rPr>
          <w:rStyle w:val="rvts23"/>
          <w:sz w:val="28"/>
          <w:szCs w:val="28"/>
          <w:lang w:val="uk-UA"/>
        </w:rPr>
        <w:t xml:space="preserve">Про затвердження Положення про військові частини і підрозділи з охорони громадського порядку Національної гвардії України. </w:t>
      </w:r>
      <w:r w:rsidRPr="00A03A51">
        <w:rPr>
          <w:sz w:val="28"/>
          <w:szCs w:val="28"/>
          <w:lang w:val="uk-UA"/>
        </w:rPr>
        <w:t xml:space="preserve">Наказ МВС </w:t>
      </w:r>
      <w:r>
        <w:rPr>
          <w:rStyle w:val="rvts9"/>
          <w:sz w:val="28"/>
          <w:szCs w:val="28"/>
          <w:lang w:val="uk-UA"/>
        </w:rPr>
        <w:t>№ </w:t>
      </w:r>
      <w:r w:rsidRPr="00A03A51">
        <w:rPr>
          <w:rStyle w:val="rvts9"/>
          <w:sz w:val="28"/>
          <w:szCs w:val="28"/>
          <w:lang w:val="uk-UA"/>
        </w:rPr>
        <w:t>567 від 16.06.2014.</w:t>
      </w:r>
    </w:p>
    <w:p w:rsidR="00F129B5" w:rsidRDefault="00F129B5" w:rsidP="00F129B5">
      <w:pPr>
        <w:tabs>
          <w:tab w:val="left" w:pos="0"/>
          <w:tab w:val="left" w:pos="851"/>
        </w:tabs>
        <w:ind w:firstLine="709"/>
        <w:jc w:val="both"/>
        <w:rPr>
          <w:rStyle w:val="rvts9"/>
        </w:rPr>
      </w:pPr>
      <w:r>
        <w:rPr>
          <w:rStyle w:val="rvts23"/>
        </w:rPr>
        <w:t>33. </w:t>
      </w:r>
      <w:r w:rsidRPr="00183BF3">
        <w:rPr>
          <w:rStyle w:val="rvts23"/>
        </w:rPr>
        <w:t xml:space="preserve">Про </w:t>
      </w:r>
      <w:r w:rsidRPr="00A03A51">
        <w:rPr>
          <w:rStyle w:val="rvts23"/>
        </w:rPr>
        <w:t>затвердження Положення про військові частини оперативного призначення Національної гвардії України.</w:t>
      </w:r>
      <w:r w:rsidRPr="00183BF3">
        <w:rPr>
          <w:rStyle w:val="rvts23"/>
        </w:rPr>
        <w:t xml:space="preserve"> </w:t>
      </w:r>
      <w:r w:rsidRPr="00183BF3">
        <w:t xml:space="preserve">Наказ МВС № 566 від </w:t>
      </w:r>
      <w:r w:rsidRPr="007D14C1">
        <w:rPr>
          <w:rStyle w:val="rvts9"/>
        </w:rPr>
        <w:t>16.06.</w:t>
      </w:r>
      <w:r w:rsidRPr="00183BF3">
        <w:rPr>
          <w:rStyle w:val="rvts9"/>
        </w:rPr>
        <w:t xml:space="preserve"> 2014.</w:t>
      </w:r>
    </w:p>
    <w:p w:rsidR="00F129B5" w:rsidRDefault="00F129B5" w:rsidP="00F129B5">
      <w:pPr>
        <w:pStyle w:val="rvps6"/>
        <w:tabs>
          <w:tab w:val="left" w:pos="851"/>
        </w:tabs>
        <w:spacing w:before="0" w:beforeAutospacing="0" w:after="0" w:afterAutospacing="0"/>
        <w:ind w:firstLine="709"/>
        <w:jc w:val="both"/>
        <w:rPr>
          <w:rStyle w:val="rvts9"/>
          <w:sz w:val="28"/>
          <w:szCs w:val="28"/>
          <w:lang w:val="uk-UA"/>
        </w:rPr>
      </w:pPr>
      <w:r>
        <w:rPr>
          <w:rStyle w:val="rvts23"/>
          <w:sz w:val="28"/>
          <w:szCs w:val="28"/>
          <w:lang w:val="uk-UA"/>
        </w:rPr>
        <w:t>34. </w:t>
      </w:r>
      <w:r w:rsidRPr="00E21314">
        <w:rPr>
          <w:rStyle w:val="rvts23"/>
          <w:sz w:val="28"/>
          <w:szCs w:val="28"/>
          <w:lang w:val="uk-UA"/>
        </w:rPr>
        <w:t xml:space="preserve">Про затвердження Положення про загони спеціального призначення Національної гвардії України. </w:t>
      </w:r>
      <w:r w:rsidRPr="00E21314">
        <w:rPr>
          <w:sz w:val="28"/>
          <w:szCs w:val="28"/>
          <w:lang w:val="uk-UA"/>
        </w:rPr>
        <w:t xml:space="preserve">Наказ МВС </w:t>
      </w:r>
      <w:r w:rsidRPr="00E21314">
        <w:rPr>
          <w:rStyle w:val="rvts9"/>
          <w:sz w:val="28"/>
          <w:szCs w:val="28"/>
          <w:lang w:val="uk-UA"/>
        </w:rPr>
        <w:t>№ 1036 від 20.12.2018.</w:t>
      </w:r>
    </w:p>
    <w:p w:rsidR="00F129B5" w:rsidRDefault="00F129B5" w:rsidP="00F129B5">
      <w:pPr>
        <w:pStyle w:val="rvps6"/>
        <w:tabs>
          <w:tab w:val="left" w:pos="851"/>
        </w:tabs>
        <w:spacing w:before="0" w:beforeAutospacing="0" w:after="0" w:afterAutospacing="0"/>
        <w:ind w:firstLine="709"/>
        <w:jc w:val="both"/>
        <w:rPr>
          <w:sz w:val="28"/>
          <w:szCs w:val="28"/>
          <w:lang w:val="uk-UA"/>
        </w:rPr>
      </w:pPr>
      <w:r>
        <w:rPr>
          <w:rStyle w:val="rvts23"/>
          <w:sz w:val="28"/>
          <w:szCs w:val="28"/>
          <w:lang w:val="uk-UA"/>
        </w:rPr>
        <w:t>35. </w:t>
      </w:r>
      <w:r w:rsidRPr="002E5523">
        <w:rPr>
          <w:rStyle w:val="rvts23"/>
          <w:sz w:val="28"/>
          <w:szCs w:val="28"/>
          <w:lang w:val="uk-UA"/>
        </w:rPr>
        <w:t>Про Національну гвардію України</w:t>
      </w:r>
      <w:r>
        <w:rPr>
          <w:sz w:val="28"/>
          <w:szCs w:val="28"/>
          <w:lang w:val="uk-UA"/>
        </w:rPr>
        <w:t>: Закон України від 13.03.2014 р.</w:t>
      </w:r>
      <w:r w:rsidRPr="00E9184D">
        <w:rPr>
          <w:sz w:val="28"/>
          <w:szCs w:val="28"/>
          <w:lang w:val="uk-UA"/>
        </w:rPr>
        <w:t xml:space="preserve"> //  Відо</w:t>
      </w:r>
      <w:r>
        <w:rPr>
          <w:sz w:val="28"/>
          <w:szCs w:val="28"/>
          <w:lang w:val="uk-UA"/>
        </w:rPr>
        <w:t>мості Верх. Ради України. 2014. № 17</w:t>
      </w:r>
      <w:r w:rsidRPr="00E9184D">
        <w:rPr>
          <w:sz w:val="28"/>
          <w:szCs w:val="28"/>
          <w:lang w:val="uk-UA"/>
        </w:rPr>
        <w:t xml:space="preserve">. </w:t>
      </w:r>
    </w:p>
    <w:p w:rsidR="00F129B5" w:rsidRPr="00AC7C95" w:rsidRDefault="00F129B5" w:rsidP="00F129B5">
      <w:pPr>
        <w:tabs>
          <w:tab w:val="left" w:pos="748"/>
          <w:tab w:val="left" w:pos="935"/>
          <w:tab w:val="left" w:pos="1122"/>
        </w:tabs>
        <w:overflowPunct w:val="0"/>
        <w:ind w:firstLine="709"/>
        <w:jc w:val="both"/>
      </w:pPr>
      <w:r>
        <w:t>36. </w:t>
      </w:r>
      <w:r w:rsidRPr="00AC7C95">
        <w:t xml:space="preserve">Протидія негативному інформаційно-психологічному впливу на особовий склад Національної гвардії України в умовах масових заворушень: </w:t>
      </w:r>
      <w:r w:rsidRPr="00AC7C95">
        <w:lastRenderedPageBreak/>
        <w:t xml:space="preserve">монографія / І.І. </w:t>
      </w:r>
      <w:proofErr w:type="spellStart"/>
      <w:r w:rsidRPr="00AC7C95">
        <w:t>Ліпатов</w:t>
      </w:r>
      <w:proofErr w:type="spellEnd"/>
      <w:r w:rsidRPr="00AC7C95">
        <w:t xml:space="preserve">, Г.А. </w:t>
      </w:r>
      <w:proofErr w:type="spellStart"/>
      <w:r>
        <w:t>Дробаха</w:t>
      </w:r>
      <w:proofErr w:type="spellEnd"/>
      <w:r>
        <w:t xml:space="preserve">, К.Ю. </w:t>
      </w:r>
      <w:proofErr w:type="spellStart"/>
      <w:r>
        <w:t>Гунбін</w:t>
      </w:r>
      <w:proofErr w:type="spellEnd"/>
      <w:r>
        <w:t>, та ін.</w:t>
      </w:r>
      <w:r w:rsidRPr="00AC7C95">
        <w:t xml:space="preserve"> Х.: Національна акад. НГ України, 2015.</w:t>
      </w:r>
      <w:r>
        <w:t xml:space="preserve"> </w:t>
      </w:r>
      <w:r w:rsidRPr="00AC7C95">
        <w:t>165 с.</w:t>
      </w:r>
    </w:p>
    <w:p w:rsidR="00F129B5" w:rsidRPr="00AC7C95" w:rsidRDefault="00F129B5" w:rsidP="00F129B5">
      <w:pPr>
        <w:shd w:val="clear" w:color="auto" w:fill="FFFFFF"/>
        <w:tabs>
          <w:tab w:val="left" w:pos="851"/>
        </w:tabs>
        <w:ind w:firstLine="709"/>
        <w:jc w:val="both"/>
        <w:rPr>
          <w:color w:val="000000"/>
        </w:rPr>
      </w:pPr>
      <w:r>
        <w:rPr>
          <w:color w:val="000000"/>
        </w:rPr>
        <w:t>37. </w:t>
      </w:r>
      <w:r w:rsidRPr="00AC7C95">
        <w:rPr>
          <w:color w:val="000000"/>
        </w:rPr>
        <w:t xml:space="preserve">Психологічне забезпечення дій формувань Національної гвардії України [Текст]: підручник / </w:t>
      </w:r>
      <w:proofErr w:type="spellStart"/>
      <w:r w:rsidRPr="00AC7C95">
        <w:rPr>
          <w:color w:val="000000"/>
        </w:rPr>
        <w:t>Бєлай</w:t>
      </w:r>
      <w:proofErr w:type="spellEnd"/>
      <w:r w:rsidRPr="00AC7C95">
        <w:rPr>
          <w:color w:val="000000"/>
        </w:rPr>
        <w:t xml:space="preserve"> С.В., </w:t>
      </w:r>
      <w:proofErr w:type="spellStart"/>
      <w:r w:rsidRPr="00AC7C95">
        <w:rPr>
          <w:color w:val="000000"/>
        </w:rPr>
        <w:t>Керницький</w:t>
      </w:r>
      <w:proofErr w:type="spellEnd"/>
      <w:r w:rsidRPr="00AC7C95">
        <w:rPr>
          <w:color w:val="000000"/>
        </w:rPr>
        <w:t xml:space="preserve"> О.М., Пасічник В.І., </w:t>
      </w:r>
      <w:proofErr w:type="spellStart"/>
      <w:r w:rsidRPr="00AC7C95">
        <w:rPr>
          <w:color w:val="000000"/>
        </w:rPr>
        <w:t>Ліпатов</w:t>
      </w:r>
      <w:proofErr w:type="spellEnd"/>
      <w:r w:rsidRPr="00AC7C95">
        <w:rPr>
          <w:color w:val="000000"/>
        </w:rPr>
        <w:t xml:space="preserve"> І.І., </w:t>
      </w:r>
      <w:proofErr w:type="spellStart"/>
      <w:r w:rsidRPr="00AC7C95">
        <w:rPr>
          <w:color w:val="000000"/>
        </w:rPr>
        <w:t>Товма</w:t>
      </w:r>
      <w:proofErr w:type="spellEnd"/>
      <w:r w:rsidRPr="00AC7C95">
        <w:rPr>
          <w:color w:val="000000"/>
        </w:rPr>
        <w:t xml:space="preserve"> І.М. – Х.:</w:t>
      </w:r>
      <w:r>
        <w:rPr>
          <w:color w:val="000000"/>
        </w:rPr>
        <w:t xml:space="preserve"> Національна акад. НГУ, 2020.</w:t>
      </w:r>
      <w:r w:rsidRPr="00AC7C95">
        <w:rPr>
          <w:color w:val="000000"/>
        </w:rPr>
        <w:t xml:space="preserve"> 399 с.</w:t>
      </w:r>
    </w:p>
    <w:p w:rsidR="00F129B5" w:rsidRDefault="00F129B5" w:rsidP="00F129B5">
      <w:pPr>
        <w:shd w:val="clear" w:color="auto" w:fill="FFFFFF"/>
        <w:tabs>
          <w:tab w:val="left" w:pos="851"/>
          <w:tab w:val="left" w:pos="2268"/>
        </w:tabs>
        <w:ind w:firstLine="709"/>
        <w:jc w:val="both"/>
        <w:rPr>
          <w:color w:val="000000"/>
        </w:rPr>
      </w:pPr>
      <w:r>
        <w:rPr>
          <w:color w:val="000000"/>
        </w:rPr>
        <w:t>38. </w:t>
      </w:r>
      <w:r w:rsidRPr="00AC7C95">
        <w:rPr>
          <w:color w:val="000000"/>
        </w:rPr>
        <w:t xml:space="preserve">Прикладна психологія службово-бойової діяльності Національної гвардії України [Текст]: </w:t>
      </w:r>
      <w:proofErr w:type="spellStart"/>
      <w:r w:rsidRPr="00AC7C95">
        <w:rPr>
          <w:color w:val="000000"/>
        </w:rPr>
        <w:t>навч</w:t>
      </w:r>
      <w:proofErr w:type="spellEnd"/>
      <w:r w:rsidRPr="00AC7C95">
        <w:rPr>
          <w:color w:val="000000"/>
        </w:rPr>
        <w:t xml:space="preserve">. </w:t>
      </w:r>
      <w:proofErr w:type="spellStart"/>
      <w:r w:rsidRPr="00AC7C95">
        <w:rPr>
          <w:color w:val="000000"/>
        </w:rPr>
        <w:t>посіб</w:t>
      </w:r>
      <w:proofErr w:type="spellEnd"/>
      <w:r w:rsidRPr="00AC7C95">
        <w:rPr>
          <w:color w:val="000000"/>
        </w:rPr>
        <w:t xml:space="preserve">. / В.І. Пасічник, О.М. </w:t>
      </w:r>
      <w:proofErr w:type="spellStart"/>
      <w:r w:rsidRPr="00AC7C95">
        <w:rPr>
          <w:color w:val="000000"/>
        </w:rPr>
        <w:t>Керницький</w:t>
      </w:r>
      <w:proofErr w:type="spellEnd"/>
      <w:r w:rsidRPr="00AC7C95">
        <w:rPr>
          <w:color w:val="000000"/>
        </w:rPr>
        <w:t xml:space="preserve">, І.І. </w:t>
      </w:r>
      <w:proofErr w:type="spellStart"/>
      <w:r w:rsidRPr="00AC7C95">
        <w:rPr>
          <w:color w:val="000000"/>
        </w:rPr>
        <w:t>Ліпатов</w:t>
      </w:r>
      <w:proofErr w:type="spellEnd"/>
      <w:r w:rsidRPr="00AC7C95">
        <w:rPr>
          <w:color w:val="000000"/>
        </w:rPr>
        <w:t xml:space="preserve">, М.І. </w:t>
      </w:r>
      <w:proofErr w:type="spellStart"/>
      <w:r w:rsidRPr="00AC7C95">
        <w:rPr>
          <w:color w:val="000000"/>
        </w:rPr>
        <w:t>Товма</w:t>
      </w:r>
      <w:proofErr w:type="spellEnd"/>
      <w:r w:rsidRPr="00AC7C95">
        <w:rPr>
          <w:color w:val="000000"/>
        </w:rPr>
        <w:t xml:space="preserve">. – Х.: Національна акад. </w:t>
      </w:r>
      <w:r w:rsidRPr="002749B3">
        <w:rPr>
          <w:color w:val="000000"/>
        </w:rPr>
        <w:t>НГУ, 201</w:t>
      </w:r>
      <w:r>
        <w:rPr>
          <w:color w:val="000000"/>
        </w:rPr>
        <w:t xml:space="preserve">9. </w:t>
      </w:r>
      <w:r w:rsidRPr="002749B3">
        <w:rPr>
          <w:color w:val="000000"/>
        </w:rPr>
        <w:t>308 с.</w:t>
      </w:r>
    </w:p>
    <w:p w:rsidR="00F129B5" w:rsidRPr="00996B4C" w:rsidRDefault="00F129B5" w:rsidP="00F129B5">
      <w:pPr>
        <w:shd w:val="clear" w:color="auto" w:fill="FFFFFF"/>
        <w:tabs>
          <w:tab w:val="left" w:pos="851"/>
        </w:tabs>
        <w:ind w:firstLine="709"/>
        <w:jc w:val="both"/>
        <w:rPr>
          <w:color w:val="000000"/>
        </w:rPr>
      </w:pPr>
      <w:r>
        <w:rPr>
          <w:color w:val="000000"/>
        </w:rPr>
        <w:t>39. </w:t>
      </w:r>
      <w:r w:rsidRPr="00996B4C">
        <w:rPr>
          <w:color w:val="000000"/>
        </w:rPr>
        <w:t xml:space="preserve">Робота з особовим складом у підрозділах Національної гвардії України. Навчальний посібник / О.О. </w:t>
      </w:r>
      <w:proofErr w:type="spellStart"/>
      <w:r w:rsidRPr="00996B4C">
        <w:rPr>
          <w:color w:val="000000"/>
        </w:rPr>
        <w:t>Іллюк</w:t>
      </w:r>
      <w:proofErr w:type="spellEnd"/>
      <w:r w:rsidRPr="00996B4C">
        <w:rPr>
          <w:color w:val="000000"/>
        </w:rPr>
        <w:t xml:space="preserve">, М.І. </w:t>
      </w:r>
      <w:proofErr w:type="spellStart"/>
      <w:r w:rsidRPr="00996B4C">
        <w:rPr>
          <w:color w:val="000000"/>
        </w:rPr>
        <w:t>Товма</w:t>
      </w:r>
      <w:proofErr w:type="spellEnd"/>
      <w:r w:rsidRPr="00996B4C">
        <w:rPr>
          <w:color w:val="000000"/>
        </w:rPr>
        <w:t xml:space="preserve">, І.В. Ващенко, В.С. </w:t>
      </w:r>
      <w:proofErr w:type="spellStart"/>
      <w:r w:rsidRPr="00996B4C">
        <w:rPr>
          <w:color w:val="000000"/>
        </w:rPr>
        <w:t>Молда</w:t>
      </w:r>
      <w:r>
        <w:rPr>
          <w:color w:val="000000"/>
        </w:rPr>
        <w:t>в</w:t>
      </w:r>
      <w:r w:rsidRPr="00996B4C">
        <w:rPr>
          <w:color w:val="000000"/>
        </w:rPr>
        <w:t>чук</w:t>
      </w:r>
      <w:proofErr w:type="spellEnd"/>
      <w:r w:rsidRPr="00996B4C">
        <w:rPr>
          <w:color w:val="000000"/>
        </w:rPr>
        <w:t>, С.І. Іщенко. – Х.:</w:t>
      </w:r>
      <w:r>
        <w:rPr>
          <w:color w:val="000000"/>
        </w:rPr>
        <w:t xml:space="preserve"> </w:t>
      </w:r>
      <w:r w:rsidRPr="00996B4C">
        <w:rPr>
          <w:color w:val="000000"/>
        </w:rPr>
        <w:t>Національна академія Націона</w:t>
      </w:r>
      <w:r>
        <w:rPr>
          <w:color w:val="000000"/>
        </w:rPr>
        <w:t xml:space="preserve">льної гвардії України., 2016. </w:t>
      </w:r>
      <w:r w:rsidRPr="00996B4C">
        <w:rPr>
          <w:color w:val="000000"/>
        </w:rPr>
        <w:t>193 с.</w:t>
      </w:r>
    </w:p>
    <w:p w:rsidR="00F129B5" w:rsidRPr="00916491" w:rsidRDefault="00F129B5" w:rsidP="00F129B5">
      <w:pPr>
        <w:ind w:firstLine="709"/>
        <w:jc w:val="both"/>
      </w:pPr>
      <w:r>
        <w:t>40. </w:t>
      </w:r>
      <w:r w:rsidRPr="00EF43A2">
        <w:t>Розпорядження заступника командувача НГУ по роботі з особовим складом № 27/22/1-8083 від 28 листопада 2016 року “Про затвердження методичних рекомендації з професійно-психологічної підготовки та програ</w:t>
      </w:r>
      <w:r>
        <w:t>ма тренінгу створення команди”.</w:t>
      </w:r>
    </w:p>
    <w:p w:rsidR="00F129B5" w:rsidRDefault="00F129B5" w:rsidP="00F129B5">
      <w:pPr>
        <w:pStyle w:val="FR2"/>
        <w:tabs>
          <w:tab w:val="left" w:pos="0"/>
        </w:tabs>
        <w:spacing w:before="0"/>
        <w:ind w:firstLine="709"/>
        <w:jc w:val="both"/>
        <w:rPr>
          <w:rFonts w:ascii="Times New Roman" w:hAnsi="Times New Roman"/>
          <w:sz w:val="28"/>
          <w:szCs w:val="28"/>
        </w:rPr>
      </w:pPr>
      <w:r>
        <w:rPr>
          <w:rFonts w:ascii="Times New Roman" w:hAnsi="Times New Roman"/>
          <w:sz w:val="28"/>
          <w:szCs w:val="28"/>
        </w:rPr>
        <w:t xml:space="preserve">41. Теорія і практика психологічної допомоги: </w:t>
      </w:r>
      <w:proofErr w:type="spellStart"/>
      <w:r>
        <w:rPr>
          <w:rFonts w:ascii="Times New Roman" w:hAnsi="Times New Roman"/>
          <w:sz w:val="28"/>
          <w:szCs w:val="28"/>
        </w:rPr>
        <w:t>навч</w:t>
      </w:r>
      <w:proofErr w:type="spellEnd"/>
      <w:r>
        <w:rPr>
          <w:rFonts w:ascii="Times New Roman" w:hAnsi="Times New Roman"/>
          <w:sz w:val="28"/>
          <w:szCs w:val="28"/>
        </w:rPr>
        <w:t xml:space="preserve">. </w:t>
      </w:r>
      <w:proofErr w:type="spellStart"/>
      <w:r>
        <w:rPr>
          <w:rFonts w:ascii="Times New Roman" w:hAnsi="Times New Roman"/>
          <w:sz w:val="28"/>
          <w:szCs w:val="28"/>
        </w:rPr>
        <w:t>посіб</w:t>
      </w:r>
      <w:proofErr w:type="spellEnd"/>
      <w:r>
        <w:rPr>
          <w:rFonts w:ascii="Times New Roman" w:hAnsi="Times New Roman"/>
          <w:sz w:val="28"/>
          <w:szCs w:val="28"/>
        </w:rPr>
        <w:t xml:space="preserve">./ Пасічник В.І., </w:t>
      </w:r>
      <w:proofErr w:type="spellStart"/>
      <w:r>
        <w:rPr>
          <w:rFonts w:ascii="Times New Roman" w:hAnsi="Times New Roman"/>
          <w:sz w:val="28"/>
          <w:szCs w:val="28"/>
        </w:rPr>
        <w:t>Ліпатов</w:t>
      </w:r>
      <w:proofErr w:type="spellEnd"/>
      <w:r>
        <w:rPr>
          <w:rFonts w:ascii="Times New Roman" w:hAnsi="Times New Roman"/>
          <w:sz w:val="28"/>
          <w:szCs w:val="28"/>
        </w:rPr>
        <w:t xml:space="preserve"> І.І., Шестопалова Л.Ф. та ін. – Х.: Акад. ВВ МВС України, 2011. 250 с.</w:t>
      </w:r>
    </w:p>
    <w:p w:rsidR="00F129B5" w:rsidRDefault="00F129B5" w:rsidP="00F129B5">
      <w:pPr>
        <w:shd w:val="clear" w:color="auto" w:fill="FFFFFF"/>
        <w:tabs>
          <w:tab w:val="left" w:pos="851"/>
        </w:tabs>
        <w:ind w:firstLine="709"/>
        <w:jc w:val="both"/>
        <w:rPr>
          <w:bCs/>
        </w:rPr>
      </w:pPr>
      <w:r>
        <w:rPr>
          <w:bCs/>
        </w:rPr>
        <w:t>42. </w:t>
      </w:r>
      <w:proofErr w:type="spellStart"/>
      <w:r w:rsidRPr="00AC7C95">
        <w:rPr>
          <w:bCs/>
        </w:rPr>
        <w:t>Ягупов</w:t>
      </w:r>
      <w:proofErr w:type="spellEnd"/>
      <w:r w:rsidRPr="00AC7C95">
        <w:rPr>
          <w:bCs/>
        </w:rPr>
        <w:t xml:space="preserve"> В.В. Військова психологія: Пі</w:t>
      </w:r>
      <w:r>
        <w:rPr>
          <w:bCs/>
        </w:rPr>
        <w:t>дручник. – Київ: Тандем, 2004. 656 с.</w:t>
      </w:r>
    </w:p>
    <w:p w:rsidR="00C757DA" w:rsidRPr="00864E6D" w:rsidRDefault="00C757DA" w:rsidP="00E3071C">
      <w:pPr>
        <w:rPr>
          <w:rFonts w:eastAsia="Calibri"/>
          <w:b/>
        </w:rPr>
      </w:pPr>
    </w:p>
    <w:p w:rsidR="00C757DA" w:rsidRPr="00864E6D" w:rsidRDefault="00C757DA" w:rsidP="00E3071C">
      <w:pPr>
        <w:rPr>
          <w:rFonts w:eastAsia="Calibri"/>
          <w:b/>
        </w:rPr>
      </w:pPr>
    </w:p>
    <w:p w:rsidR="00357386" w:rsidRDefault="00357386" w:rsidP="006D3A6F">
      <w:pPr>
        <w:spacing w:after="120"/>
        <w:rPr>
          <w:bCs/>
        </w:rPr>
      </w:pPr>
      <w:bookmarkStart w:id="0" w:name="_GoBack"/>
      <w:bookmarkEnd w:id="0"/>
    </w:p>
    <w:sectPr w:rsidR="00357386" w:rsidSect="00EC75EF">
      <w:headerReference w:type="default" r:id="rId11"/>
      <w:pgSz w:w="11909" w:h="16834"/>
      <w:pgMar w:top="1134" w:right="1134" w:bottom="1134" w:left="1134" w:header="720" w:footer="720" w:gutter="0"/>
      <w:cols w:space="60"/>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3CC2" w:rsidRDefault="00303CC2" w:rsidP="00EC75EF">
      <w:r>
        <w:separator/>
      </w:r>
    </w:p>
  </w:endnote>
  <w:endnote w:type="continuationSeparator" w:id="0">
    <w:p w:rsidR="00303CC2" w:rsidRDefault="00303CC2" w:rsidP="00EC75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3CC2" w:rsidRDefault="00303CC2" w:rsidP="00EC75EF">
      <w:r>
        <w:separator/>
      </w:r>
    </w:p>
  </w:footnote>
  <w:footnote w:type="continuationSeparator" w:id="0">
    <w:p w:rsidR="00303CC2" w:rsidRDefault="00303CC2" w:rsidP="00EC75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2C6F" w:rsidRDefault="005F0F03">
    <w:pPr>
      <w:pStyle w:val="a7"/>
      <w:jc w:val="center"/>
    </w:pPr>
    <w:r>
      <w:fldChar w:fldCharType="begin"/>
    </w:r>
    <w:r>
      <w:instrText>PAGE   \* MERGEFORMAT</w:instrText>
    </w:r>
    <w:r>
      <w:fldChar w:fldCharType="separate"/>
    </w:r>
    <w:r w:rsidR="00221205" w:rsidRPr="00221205">
      <w:rPr>
        <w:noProof/>
        <w:lang w:val="ru-RU"/>
      </w:rPr>
      <w:t>12</w:t>
    </w:r>
    <w:r>
      <w:rPr>
        <w:noProof/>
        <w:lang w:val="ru-RU"/>
      </w:rPr>
      <w:fldChar w:fldCharType="end"/>
    </w:r>
  </w:p>
  <w:p w:rsidR="00EC75EF" w:rsidRDefault="00EC75EF">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23C8FACE"/>
    <w:lvl w:ilvl="0">
      <w:numFmt w:val="bullet"/>
      <w:lvlText w:val="*"/>
      <w:lvlJc w:val="left"/>
    </w:lvl>
  </w:abstractNum>
  <w:abstractNum w:abstractNumId="1">
    <w:nsid w:val="04F85123"/>
    <w:multiLevelType w:val="hybridMultilevel"/>
    <w:tmpl w:val="CBF03100"/>
    <w:lvl w:ilvl="0" w:tplc="5FDA9D72">
      <w:start w:val="3"/>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nsid w:val="0DBA5C2B"/>
    <w:multiLevelType w:val="hybridMultilevel"/>
    <w:tmpl w:val="5206019E"/>
    <w:lvl w:ilvl="0" w:tplc="5922C796">
      <w:start w:val="1"/>
      <w:numFmt w:val="decimal"/>
      <w:lvlText w:val="%1."/>
      <w:lvlJc w:val="left"/>
      <w:pPr>
        <w:tabs>
          <w:tab w:val="num" w:pos="0"/>
        </w:tabs>
        <w:ind w:left="0" w:firstLine="0"/>
      </w:pPr>
      <w:rPr>
        <w:rFonts w:hint="default"/>
        <w:sz w:val="28"/>
        <w:szCs w:val="28"/>
      </w:rPr>
    </w:lvl>
    <w:lvl w:ilvl="1" w:tplc="04190019" w:tentative="1">
      <w:start w:val="1"/>
      <w:numFmt w:val="lowerLetter"/>
      <w:lvlText w:val="%2."/>
      <w:lvlJc w:val="left"/>
      <w:pPr>
        <w:tabs>
          <w:tab w:val="num" w:pos="1890"/>
        </w:tabs>
        <w:ind w:left="1890" w:hanging="360"/>
      </w:pPr>
    </w:lvl>
    <w:lvl w:ilvl="2" w:tplc="0419001B" w:tentative="1">
      <w:start w:val="1"/>
      <w:numFmt w:val="lowerRoman"/>
      <w:lvlText w:val="%3."/>
      <w:lvlJc w:val="right"/>
      <w:pPr>
        <w:tabs>
          <w:tab w:val="num" w:pos="2610"/>
        </w:tabs>
        <w:ind w:left="2610" w:hanging="180"/>
      </w:pPr>
    </w:lvl>
    <w:lvl w:ilvl="3" w:tplc="0419000F" w:tentative="1">
      <w:start w:val="1"/>
      <w:numFmt w:val="decimal"/>
      <w:lvlText w:val="%4."/>
      <w:lvlJc w:val="left"/>
      <w:pPr>
        <w:tabs>
          <w:tab w:val="num" w:pos="3330"/>
        </w:tabs>
        <w:ind w:left="3330" w:hanging="360"/>
      </w:pPr>
    </w:lvl>
    <w:lvl w:ilvl="4" w:tplc="04190019" w:tentative="1">
      <w:start w:val="1"/>
      <w:numFmt w:val="lowerLetter"/>
      <w:lvlText w:val="%5."/>
      <w:lvlJc w:val="left"/>
      <w:pPr>
        <w:tabs>
          <w:tab w:val="num" w:pos="4050"/>
        </w:tabs>
        <w:ind w:left="4050" w:hanging="360"/>
      </w:pPr>
    </w:lvl>
    <w:lvl w:ilvl="5" w:tplc="0419001B" w:tentative="1">
      <w:start w:val="1"/>
      <w:numFmt w:val="lowerRoman"/>
      <w:lvlText w:val="%6."/>
      <w:lvlJc w:val="right"/>
      <w:pPr>
        <w:tabs>
          <w:tab w:val="num" w:pos="4770"/>
        </w:tabs>
        <w:ind w:left="4770" w:hanging="180"/>
      </w:pPr>
    </w:lvl>
    <w:lvl w:ilvl="6" w:tplc="0419000F" w:tentative="1">
      <w:start w:val="1"/>
      <w:numFmt w:val="decimal"/>
      <w:lvlText w:val="%7."/>
      <w:lvlJc w:val="left"/>
      <w:pPr>
        <w:tabs>
          <w:tab w:val="num" w:pos="5490"/>
        </w:tabs>
        <w:ind w:left="5490" w:hanging="360"/>
      </w:pPr>
    </w:lvl>
    <w:lvl w:ilvl="7" w:tplc="04190019" w:tentative="1">
      <w:start w:val="1"/>
      <w:numFmt w:val="lowerLetter"/>
      <w:lvlText w:val="%8."/>
      <w:lvlJc w:val="left"/>
      <w:pPr>
        <w:tabs>
          <w:tab w:val="num" w:pos="6210"/>
        </w:tabs>
        <w:ind w:left="6210" w:hanging="360"/>
      </w:pPr>
    </w:lvl>
    <w:lvl w:ilvl="8" w:tplc="0419001B" w:tentative="1">
      <w:start w:val="1"/>
      <w:numFmt w:val="lowerRoman"/>
      <w:lvlText w:val="%9."/>
      <w:lvlJc w:val="right"/>
      <w:pPr>
        <w:tabs>
          <w:tab w:val="num" w:pos="6930"/>
        </w:tabs>
        <w:ind w:left="6930" w:hanging="180"/>
      </w:pPr>
    </w:lvl>
  </w:abstractNum>
  <w:abstractNum w:abstractNumId="3">
    <w:nsid w:val="0DC56869"/>
    <w:multiLevelType w:val="hybridMultilevel"/>
    <w:tmpl w:val="9D6CCEAA"/>
    <w:lvl w:ilvl="0" w:tplc="95CA0190">
      <w:start w:val="1"/>
      <w:numFmt w:val="bullet"/>
      <w:lvlText w:val="-"/>
      <w:lvlJc w:val="left"/>
      <w:pPr>
        <w:tabs>
          <w:tab w:val="num" w:pos="72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FB13A78"/>
    <w:multiLevelType w:val="hybridMultilevel"/>
    <w:tmpl w:val="98FA1D88"/>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nsid w:val="11644A13"/>
    <w:multiLevelType w:val="singleLevel"/>
    <w:tmpl w:val="16E4B1C6"/>
    <w:lvl w:ilvl="0">
      <w:start w:val="15"/>
      <w:numFmt w:val="decimal"/>
      <w:lvlText w:val="%1."/>
      <w:legacy w:legacy="1" w:legacySpace="0" w:legacyIndent="499"/>
      <w:lvlJc w:val="left"/>
      <w:rPr>
        <w:rFonts w:ascii="Times New Roman" w:hAnsi="Times New Roman" w:cs="Times New Roman" w:hint="default"/>
      </w:rPr>
    </w:lvl>
  </w:abstractNum>
  <w:abstractNum w:abstractNumId="6">
    <w:nsid w:val="17C92853"/>
    <w:multiLevelType w:val="hybridMultilevel"/>
    <w:tmpl w:val="47948D46"/>
    <w:lvl w:ilvl="0" w:tplc="95CA0190">
      <w:start w:val="1"/>
      <w:numFmt w:val="bullet"/>
      <w:lvlText w:val="-"/>
      <w:lvlJc w:val="left"/>
      <w:pPr>
        <w:tabs>
          <w:tab w:val="num" w:pos="72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92C712B"/>
    <w:multiLevelType w:val="hybridMultilevel"/>
    <w:tmpl w:val="7B2814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25E2215"/>
    <w:multiLevelType w:val="hybridMultilevel"/>
    <w:tmpl w:val="6C30F02A"/>
    <w:lvl w:ilvl="0" w:tplc="0422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51436E8"/>
    <w:multiLevelType w:val="hybridMultilevel"/>
    <w:tmpl w:val="A7701BAA"/>
    <w:lvl w:ilvl="0" w:tplc="0422000F">
      <w:start w:val="5"/>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264976B4"/>
    <w:multiLevelType w:val="singleLevel"/>
    <w:tmpl w:val="6EECEC5E"/>
    <w:lvl w:ilvl="0">
      <w:start w:val="15"/>
      <w:numFmt w:val="decimal"/>
      <w:lvlText w:val="%1."/>
      <w:legacy w:legacy="1" w:legacySpace="0" w:legacyIndent="326"/>
      <w:lvlJc w:val="left"/>
      <w:rPr>
        <w:rFonts w:ascii="Times New Roman" w:hAnsi="Times New Roman" w:cs="Times New Roman" w:hint="default"/>
      </w:rPr>
    </w:lvl>
  </w:abstractNum>
  <w:abstractNum w:abstractNumId="11">
    <w:nsid w:val="2979496E"/>
    <w:multiLevelType w:val="hybridMultilevel"/>
    <w:tmpl w:val="A07080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A0672EB"/>
    <w:multiLevelType w:val="hybridMultilevel"/>
    <w:tmpl w:val="38E89E26"/>
    <w:lvl w:ilvl="0" w:tplc="94A62C68">
      <w:start w:val="1"/>
      <w:numFmt w:val="decimal"/>
      <w:lvlText w:val="%1."/>
      <w:lvlJc w:val="left"/>
      <w:pPr>
        <w:tabs>
          <w:tab w:val="num" w:pos="0"/>
        </w:tabs>
        <w:ind w:left="0" w:firstLine="0"/>
      </w:pPr>
      <w:rPr>
        <w:rFonts w:hint="default"/>
        <w:sz w:val="28"/>
        <w:szCs w:val="28"/>
      </w:rPr>
    </w:lvl>
    <w:lvl w:ilvl="1" w:tplc="04190019" w:tentative="1">
      <w:start w:val="1"/>
      <w:numFmt w:val="lowerLetter"/>
      <w:lvlText w:val="%2."/>
      <w:lvlJc w:val="left"/>
      <w:pPr>
        <w:tabs>
          <w:tab w:val="num" w:pos="1530"/>
        </w:tabs>
        <w:ind w:left="1530" w:hanging="360"/>
      </w:pPr>
    </w:lvl>
    <w:lvl w:ilvl="2" w:tplc="0419001B" w:tentative="1">
      <w:start w:val="1"/>
      <w:numFmt w:val="lowerRoman"/>
      <w:lvlText w:val="%3."/>
      <w:lvlJc w:val="right"/>
      <w:pPr>
        <w:tabs>
          <w:tab w:val="num" w:pos="2250"/>
        </w:tabs>
        <w:ind w:left="2250" w:hanging="180"/>
      </w:pPr>
    </w:lvl>
    <w:lvl w:ilvl="3" w:tplc="0419000F" w:tentative="1">
      <w:start w:val="1"/>
      <w:numFmt w:val="decimal"/>
      <w:lvlText w:val="%4."/>
      <w:lvlJc w:val="left"/>
      <w:pPr>
        <w:tabs>
          <w:tab w:val="num" w:pos="2970"/>
        </w:tabs>
        <w:ind w:left="2970" w:hanging="360"/>
      </w:pPr>
    </w:lvl>
    <w:lvl w:ilvl="4" w:tplc="04190019" w:tentative="1">
      <w:start w:val="1"/>
      <w:numFmt w:val="lowerLetter"/>
      <w:lvlText w:val="%5."/>
      <w:lvlJc w:val="left"/>
      <w:pPr>
        <w:tabs>
          <w:tab w:val="num" w:pos="3690"/>
        </w:tabs>
        <w:ind w:left="3690" w:hanging="360"/>
      </w:pPr>
    </w:lvl>
    <w:lvl w:ilvl="5" w:tplc="0419001B" w:tentative="1">
      <w:start w:val="1"/>
      <w:numFmt w:val="lowerRoman"/>
      <w:lvlText w:val="%6."/>
      <w:lvlJc w:val="right"/>
      <w:pPr>
        <w:tabs>
          <w:tab w:val="num" w:pos="4410"/>
        </w:tabs>
        <w:ind w:left="4410" w:hanging="180"/>
      </w:pPr>
    </w:lvl>
    <w:lvl w:ilvl="6" w:tplc="0419000F" w:tentative="1">
      <w:start w:val="1"/>
      <w:numFmt w:val="decimal"/>
      <w:lvlText w:val="%7."/>
      <w:lvlJc w:val="left"/>
      <w:pPr>
        <w:tabs>
          <w:tab w:val="num" w:pos="5130"/>
        </w:tabs>
        <w:ind w:left="5130" w:hanging="360"/>
      </w:pPr>
    </w:lvl>
    <w:lvl w:ilvl="7" w:tplc="04190019" w:tentative="1">
      <w:start w:val="1"/>
      <w:numFmt w:val="lowerLetter"/>
      <w:lvlText w:val="%8."/>
      <w:lvlJc w:val="left"/>
      <w:pPr>
        <w:tabs>
          <w:tab w:val="num" w:pos="5850"/>
        </w:tabs>
        <w:ind w:left="5850" w:hanging="360"/>
      </w:pPr>
    </w:lvl>
    <w:lvl w:ilvl="8" w:tplc="0419001B" w:tentative="1">
      <w:start w:val="1"/>
      <w:numFmt w:val="lowerRoman"/>
      <w:lvlText w:val="%9."/>
      <w:lvlJc w:val="right"/>
      <w:pPr>
        <w:tabs>
          <w:tab w:val="num" w:pos="6570"/>
        </w:tabs>
        <w:ind w:left="6570" w:hanging="180"/>
      </w:pPr>
    </w:lvl>
  </w:abstractNum>
  <w:abstractNum w:abstractNumId="13">
    <w:nsid w:val="33477813"/>
    <w:multiLevelType w:val="hybridMultilevel"/>
    <w:tmpl w:val="1C8ED3B8"/>
    <w:lvl w:ilvl="0" w:tplc="97B47B06">
      <w:start w:val="3"/>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4">
    <w:nsid w:val="36297D1A"/>
    <w:multiLevelType w:val="hybridMultilevel"/>
    <w:tmpl w:val="8D5226CC"/>
    <w:lvl w:ilvl="0" w:tplc="35381644">
      <w:start w:val="1"/>
      <w:numFmt w:val="decimal"/>
      <w:lvlText w:val="%1."/>
      <w:lvlJc w:val="left"/>
      <w:pPr>
        <w:tabs>
          <w:tab w:val="num" w:pos="1905"/>
        </w:tabs>
        <w:ind w:left="1905" w:hanging="118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nsid w:val="38F24FD6"/>
    <w:multiLevelType w:val="hybridMultilevel"/>
    <w:tmpl w:val="2DB839F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nsid w:val="395354C8"/>
    <w:multiLevelType w:val="hybridMultilevel"/>
    <w:tmpl w:val="28082BFE"/>
    <w:lvl w:ilvl="0" w:tplc="D7D488D8">
      <w:start w:val="3"/>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7">
    <w:nsid w:val="39F07A10"/>
    <w:multiLevelType w:val="singleLevel"/>
    <w:tmpl w:val="371446D8"/>
    <w:lvl w:ilvl="0">
      <w:start w:val="11"/>
      <w:numFmt w:val="decimal"/>
      <w:lvlText w:val="%1."/>
      <w:legacy w:legacy="1" w:legacySpace="0" w:legacyIndent="326"/>
      <w:lvlJc w:val="left"/>
      <w:rPr>
        <w:rFonts w:ascii="Times New Roman" w:hAnsi="Times New Roman" w:cs="Times New Roman" w:hint="default"/>
      </w:rPr>
    </w:lvl>
  </w:abstractNum>
  <w:abstractNum w:abstractNumId="18">
    <w:nsid w:val="3D7F03D7"/>
    <w:multiLevelType w:val="singleLevel"/>
    <w:tmpl w:val="F2CABF62"/>
    <w:lvl w:ilvl="0">
      <w:start w:val="1"/>
      <w:numFmt w:val="decimal"/>
      <w:lvlText w:val="%1."/>
      <w:legacy w:legacy="1" w:legacySpace="0" w:legacyIndent="360"/>
      <w:lvlJc w:val="left"/>
      <w:rPr>
        <w:rFonts w:ascii="Times New Roman" w:hAnsi="Times New Roman" w:cs="Times New Roman" w:hint="default"/>
      </w:rPr>
    </w:lvl>
  </w:abstractNum>
  <w:abstractNum w:abstractNumId="19">
    <w:nsid w:val="3FC538F0"/>
    <w:multiLevelType w:val="hybridMultilevel"/>
    <w:tmpl w:val="94700554"/>
    <w:lvl w:ilvl="0" w:tplc="0419000F">
      <w:start w:val="1"/>
      <w:numFmt w:val="decimal"/>
      <w:lvlText w:val="%1."/>
      <w:lvlJc w:val="left"/>
      <w:pPr>
        <w:tabs>
          <w:tab w:val="num" w:pos="10000"/>
        </w:tabs>
        <w:ind w:left="1000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4203257A"/>
    <w:multiLevelType w:val="hybridMultilevel"/>
    <w:tmpl w:val="5CB87C5C"/>
    <w:lvl w:ilvl="0" w:tplc="418E54BE">
      <w:start w:val="2"/>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1">
    <w:nsid w:val="43CC3D83"/>
    <w:multiLevelType w:val="singleLevel"/>
    <w:tmpl w:val="12F80BB8"/>
    <w:lvl w:ilvl="0">
      <w:start w:val="1"/>
      <w:numFmt w:val="decimal"/>
      <w:lvlText w:val="%1."/>
      <w:legacy w:legacy="1" w:legacySpace="0" w:legacyIndent="278"/>
      <w:lvlJc w:val="left"/>
      <w:rPr>
        <w:rFonts w:ascii="Times New Roman" w:hAnsi="Times New Roman" w:cs="Times New Roman" w:hint="default"/>
      </w:rPr>
    </w:lvl>
  </w:abstractNum>
  <w:abstractNum w:abstractNumId="22">
    <w:nsid w:val="4F326A50"/>
    <w:multiLevelType w:val="hybridMultilevel"/>
    <w:tmpl w:val="95EE4462"/>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nsid w:val="5582267F"/>
    <w:multiLevelType w:val="hybridMultilevel"/>
    <w:tmpl w:val="277C2DE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nsid w:val="60305E9A"/>
    <w:multiLevelType w:val="hybridMultilevel"/>
    <w:tmpl w:val="0630BE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14D2260"/>
    <w:multiLevelType w:val="hybridMultilevel"/>
    <w:tmpl w:val="31C6CDDC"/>
    <w:lvl w:ilvl="0" w:tplc="4D44955A">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6">
    <w:nsid w:val="61AB2EA0"/>
    <w:multiLevelType w:val="hybridMultilevel"/>
    <w:tmpl w:val="EE0849B2"/>
    <w:lvl w:ilvl="0" w:tplc="E2D47F74">
      <w:numFmt w:val="bullet"/>
      <w:lvlText w:val="–"/>
      <w:lvlJc w:val="left"/>
      <w:pPr>
        <w:tabs>
          <w:tab w:val="num" w:pos="0"/>
        </w:tabs>
        <w:ind w:left="0" w:firstLine="397"/>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62051D8C"/>
    <w:multiLevelType w:val="singleLevel"/>
    <w:tmpl w:val="5094C476"/>
    <w:lvl w:ilvl="0">
      <w:start w:val="1"/>
      <w:numFmt w:val="decimal"/>
      <w:lvlText w:val="%1."/>
      <w:legacy w:legacy="1" w:legacySpace="0" w:legacyIndent="336"/>
      <w:lvlJc w:val="left"/>
      <w:rPr>
        <w:rFonts w:ascii="Times New Roman" w:hAnsi="Times New Roman" w:cs="Times New Roman" w:hint="default"/>
      </w:rPr>
    </w:lvl>
  </w:abstractNum>
  <w:abstractNum w:abstractNumId="28">
    <w:nsid w:val="64C51891"/>
    <w:multiLevelType w:val="hybridMultilevel"/>
    <w:tmpl w:val="77B607B2"/>
    <w:lvl w:ilvl="0" w:tplc="B78CE984">
      <w:start w:val="1"/>
      <w:numFmt w:val="decimal"/>
      <w:lvlText w:val="%1."/>
      <w:lvlJc w:val="left"/>
      <w:pPr>
        <w:tabs>
          <w:tab w:val="num" w:pos="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652C1476"/>
    <w:multiLevelType w:val="singleLevel"/>
    <w:tmpl w:val="6FC0BD06"/>
    <w:lvl w:ilvl="0">
      <w:start w:val="10"/>
      <w:numFmt w:val="decimal"/>
      <w:lvlText w:val="%1."/>
      <w:legacy w:legacy="1" w:legacySpace="0" w:legacyIndent="437"/>
      <w:lvlJc w:val="left"/>
      <w:rPr>
        <w:rFonts w:ascii="Times New Roman" w:hAnsi="Times New Roman" w:cs="Times New Roman" w:hint="default"/>
      </w:rPr>
    </w:lvl>
  </w:abstractNum>
  <w:abstractNum w:abstractNumId="30">
    <w:nsid w:val="6D965BF9"/>
    <w:multiLevelType w:val="singleLevel"/>
    <w:tmpl w:val="300A6F5E"/>
    <w:lvl w:ilvl="0">
      <w:start w:val="7"/>
      <w:numFmt w:val="decimal"/>
      <w:lvlText w:val="%1."/>
      <w:legacy w:legacy="1" w:legacySpace="0" w:legacyIndent="307"/>
      <w:lvlJc w:val="left"/>
      <w:rPr>
        <w:rFonts w:ascii="Times New Roman" w:hAnsi="Times New Roman" w:cs="Times New Roman" w:hint="default"/>
      </w:rPr>
    </w:lvl>
  </w:abstractNum>
  <w:abstractNum w:abstractNumId="31">
    <w:nsid w:val="7B98497D"/>
    <w:multiLevelType w:val="hybridMultilevel"/>
    <w:tmpl w:val="D48817B6"/>
    <w:lvl w:ilvl="0" w:tplc="5972E012">
      <w:start w:val="3"/>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0"/>
    <w:lvlOverride w:ilvl="0">
      <w:lvl w:ilvl="0">
        <w:start w:val="65535"/>
        <w:numFmt w:val="bullet"/>
        <w:lvlText w:val="-"/>
        <w:legacy w:legacy="1" w:legacySpace="0" w:legacyIndent="187"/>
        <w:lvlJc w:val="left"/>
        <w:rPr>
          <w:rFonts w:ascii="Times New Roman" w:hAnsi="Times New Roman" w:cs="Times New Roman" w:hint="default"/>
        </w:rPr>
      </w:lvl>
    </w:lvlOverride>
  </w:num>
  <w:num w:numId="2">
    <w:abstractNumId w:val="0"/>
    <w:lvlOverride w:ilvl="0">
      <w:lvl w:ilvl="0">
        <w:start w:val="65535"/>
        <w:numFmt w:val="bullet"/>
        <w:lvlText w:val="-"/>
        <w:legacy w:legacy="1" w:legacySpace="0" w:legacyIndent="202"/>
        <w:lvlJc w:val="left"/>
        <w:rPr>
          <w:rFonts w:ascii="Times New Roman" w:hAnsi="Times New Roman" w:cs="Times New Roman" w:hint="default"/>
        </w:rPr>
      </w:lvl>
    </w:lvlOverride>
  </w:num>
  <w:num w:numId="3">
    <w:abstractNumId w:val="0"/>
    <w:lvlOverride w:ilvl="0">
      <w:lvl w:ilvl="0">
        <w:start w:val="65535"/>
        <w:numFmt w:val="bullet"/>
        <w:lvlText w:val="-"/>
        <w:legacy w:legacy="1" w:legacySpace="0" w:legacyIndent="221"/>
        <w:lvlJc w:val="left"/>
        <w:rPr>
          <w:rFonts w:ascii="Times New Roman" w:hAnsi="Times New Roman" w:cs="Times New Roman" w:hint="default"/>
        </w:rPr>
      </w:lvl>
    </w:lvlOverride>
  </w:num>
  <w:num w:numId="4">
    <w:abstractNumId w:val="18"/>
  </w:num>
  <w:num w:numId="5">
    <w:abstractNumId w:val="27"/>
  </w:num>
  <w:num w:numId="6">
    <w:abstractNumId w:val="17"/>
  </w:num>
  <w:num w:numId="7">
    <w:abstractNumId w:val="10"/>
  </w:num>
  <w:num w:numId="8">
    <w:abstractNumId w:val="21"/>
  </w:num>
  <w:num w:numId="9">
    <w:abstractNumId w:val="30"/>
  </w:num>
  <w:num w:numId="10">
    <w:abstractNumId w:val="29"/>
  </w:num>
  <w:num w:numId="11">
    <w:abstractNumId w:val="5"/>
  </w:num>
  <w:num w:numId="12">
    <w:abstractNumId w:val="6"/>
  </w:num>
  <w:num w:numId="13">
    <w:abstractNumId w:val="3"/>
  </w:num>
  <w:num w:numId="14">
    <w:abstractNumId w:val="25"/>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24"/>
  </w:num>
  <w:num w:numId="18">
    <w:abstractNumId w:val="12"/>
  </w:num>
  <w:num w:numId="19">
    <w:abstractNumId w:val="2"/>
  </w:num>
  <w:num w:numId="20">
    <w:abstractNumId w:val="28"/>
  </w:num>
  <w:num w:numId="21">
    <w:abstractNumId w:val="4"/>
  </w:num>
  <w:num w:numId="22">
    <w:abstractNumId w:val="19"/>
  </w:num>
  <w:num w:numId="23">
    <w:abstractNumId w:val="26"/>
  </w:num>
  <w:num w:numId="24">
    <w:abstractNumId w:val="11"/>
  </w:num>
  <w:num w:numId="25">
    <w:abstractNumId w:val="7"/>
  </w:num>
  <w:num w:numId="26">
    <w:abstractNumId w:val="20"/>
  </w:num>
  <w:num w:numId="27">
    <w:abstractNumId w:val="16"/>
  </w:num>
  <w:num w:numId="28">
    <w:abstractNumId w:val="13"/>
  </w:num>
  <w:num w:numId="29">
    <w:abstractNumId w:val="31"/>
  </w:num>
  <w:num w:numId="30">
    <w:abstractNumId w:val="9"/>
  </w:num>
  <w:num w:numId="31">
    <w:abstractNumId w:val="8"/>
  </w:num>
  <w:num w:numId="32">
    <w:abstractNumId w:val="22"/>
  </w:num>
  <w:num w:numId="33">
    <w:abstractNumId w:val="23"/>
  </w:num>
  <w:num w:numId="3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AF6AFC"/>
    <w:rsid w:val="00000606"/>
    <w:rsid w:val="00001FBA"/>
    <w:rsid w:val="00011B6A"/>
    <w:rsid w:val="00031E82"/>
    <w:rsid w:val="00041C93"/>
    <w:rsid w:val="00042919"/>
    <w:rsid w:val="00081F80"/>
    <w:rsid w:val="000A355C"/>
    <w:rsid w:val="000A5A64"/>
    <w:rsid w:val="000C5399"/>
    <w:rsid w:val="000C616B"/>
    <w:rsid w:val="000D5C7B"/>
    <w:rsid w:val="000D67AC"/>
    <w:rsid w:val="000F5394"/>
    <w:rsid w:val="000F5A61"/>
    <w:rsid w:val="000F5CFC"/>
    <w:rsid w:val="000F6F4A"/>
    <w:rsid w:val="00103227"/>
    <w:rsid w:val="001237E7"/>
    <w:rsid w:val="00124B9C"/>
    <w:rsid w:val="00135C52"/>
    <w:rsid w:val="001446AB"/>
    <w:rsid w:val="001522E5"/>
    <w:rsid w:val="001716E6"/>
    <w:rsid w:val="001726E4"/>
    <w:rsid w:val="00180DC1"/>
    <w:rsid w:val="001A0FFC"/>
    <w:rsid w:val="001C1CFB"/>
    <w:rsid w:val="001C4949"/>
    <w:rsid w:val="001D4721"/>
    <w:rsid w:val="001D7991"/>
    <w:rsid w:val="00221205"/>
    <w:rsid w:val="00221A1D"/>
    <w:rsid w:val="0022214C"/>
    <w:rsid w:val="00232534"/>
    <w:rsid w:val="002377BF"/>
    <w:rsid w:val="00240ACD"/>
    <w:rsid w:val="00245099"/>
    <w:rsid w:val="00253421"/>
    <w:rsid w:val="0026383F"/>
    <w:rsid w:val="00264968"/>
    <w:rsid w:val="00267836"/>
    <w:rsid w:val="002841E8"/>
    <w:rsid w:val="002952C6"/>
    <w:rsid w:val="002A331B"/>
    <w:rsid w:val="002A4871"/>
    <w:rsid w:val="002A49C0"/>
    <w:rsid w:val="002A5128"/>
    <w:rsid w:val="002D21A6"/>
    <w:rsid w:val="002E0AC0"/>
    <w:rsid w:val="002E123C"/>
    <w:rsid w:val="002E713F"/>
    <w:rsid w:val="002F2C20"/>
    <w:rsid w:val="00303CC2"/>
    <w:rsid w:val="00305D74"/>
    <w:rsid w:val="003216A1"/>
    <w:rsid w:val="00321C5D"/>
    <w:rsid w:val="003233C8"/>
    <w:rsid w:val="00326F45"/>
    <w:rsid w:val="00357386"/>
    <w:rsid w:val="00383BDF"/>
    <w:rsid w:val="003A1E19"/>
    <w:rsid w:val="003A3B64"/>
    <w:rsid w:val="003B404F"/>
    <w:rsid w:val="003D5D07"/>
    <w:rsid w:val="003E011D"/>
    <w:rsid w:val="003F5B5E"/>
    <w:rsid w:val="00436D90"/>
    <w:rsid w:val="00442F93"/>
    <w:rsid w:val="00450960"/>
    <w:rsid w:val="00457526"/>
    <w:rsid w:val="00481708"/>
    <w:rsid w:val="004841BD"/>
    <w:rsid w:val="00487ACF"/>
    <w:rsid w:val="004938B9"/>
    <w:rsid w:val="00493C6E"/>
    <w:rsid w:val="004B26A5"/>
    <w:rsid w:val="004B63E4"/>
    <w:rsid w:val="004D6623"/>
    <w:rsid w:val="004D6789"/>
    <w:rsid w:val="004E59C9"/>
    <w:rsid w:val="004F172C"/>
    <w:rsid w:val="004F27CB"/>
    <w:rsid w:val="00505C95"/>
    <w:rsid w:val="00512385"/>
    <w:rsid w:val="00512E69"/>
    <w:rsid w:val="005205D0"/>
    <w:rsid w:val="00530613"/>
    <w:rsid w:val="00531DA6"/>
    <w:rsid w:val="005421BF"/>
    <w:rsid w:val="00547FA5"/>
    <w:rsid w:val="00552C0A"/>
    <w:rsid w:val="00570491"/>
    <w:rsid w:val="00582C6F"/>
    <w:rsid w:val="005A7FA2"/>
    <w:rsid w:val="005B4B22"/>
    <w:rsid w:val="005C43C3"/>
    <w:rsid w:val="005C5677"/>
    <w:rsid w:val="005D3BDE"/>
    <w:rsid w:val="005D51F0"/>
    <w:rsid w:val="005E41C0"/>
    <w:rsid w:val="005F0F03"/>
    <w:rsid w:val="006250F2"/>
    <w:rsid w:val="00627785"/>
    <w:rsid w:val="00631622"/>
    <w:rsid w:val="006374FA"/>
    <w:rsid w:val="00642467"/>
    <w:rsid w:val="00644ADE"/>
    <w:rsid w:val="006474B2"/>
    <w:rsid w:val="006767D0"/>
    <w:rsid w:val="006A54A5"/>
    <w:rsid w:val="006B0D24"/>
    <w:rsid w:val="006C4300"/>
    <w:rsid w:val="006D2BA5"/>
    <w:rsid w:val="006D2FC0"/>
    <w:rsid w:val="006D3A6F"/>
    <w:rsid w:val="00703CA0"/>
    <w:rsid w:val="00727330"/>
    <w:rsid w:val="007335BD"/>
    <w:rsid w:val="0074323D"/>
    <w:rsid w:val="00750356"/>
    <w:rsid w:val="007507AD"/>
    <w:rsid w:val="007539D2"/>
    <w:rsid w:val="00760F46"/>
    <w:rsid w:val="00765B63"/>
    <w:rsid w:val="00767677"/>
    <w:rsid w:val="00770440"/>
    <w:rsid w:val="00784459"/>
    <w:rsid w:val="00785CB6"/>
    <w:rsid w:val="00795DC4"/>
    <w:rsid w:val="007A6CF7"/>
    <w:rsid w:val="007B4F2C"/>
    <w:rsid w:val="007C51D5"/>
    <w:rsid w:val="007F4678"/>
    <w:rsid w:val="007F6C8F"/>
    <w:rsid w:val="00801368"/>
    <w:rsid w:val="00803C02"/>
    <w:rsid w:val="0080667A"/>
    <w:rsid w:val="0081236C"/>
    <w:rsid w:val="00813A6E"/>
    <w:rsid w:val="008234E3"/>
    <w:rsid w:val="008238D4"/>
    <w:rsid w:val="00831C54"/>
    <w:rsid w:val="00831C7D"/>
    <w:rsid w:val="00836C0B"/>
    <w:rsid w:val="008403F1"/>
    <w:rsid w:val="00845135"/>
    <w:rsid w:val="0085315C"/>
    <w:rsid w:val="0085429D"/>
    <w:rsid w:val="00862BA6"/>
    <w:rsid w:val="00864E6D"/>
    <w:rsid w:val="00867F9E"/>
    <w:rsid w:val="00886E26"/>
    <w:rsid w:val="00897395"/>
    <w:rsid w:val="008A180E"/>
    <w:rsid w:val="008A53A4"/>
    <w:rsid w:val="008B3061"/>
    <w:rsid w:val="008B61BE"/>
    <w:rsid w:val="008C66EE"/>
    <w:rsid w:val="008C6FDC"/>
    <w:rsid w:val="008D10A4"/>
    <w:rsid w:val="008D28D7"/>
    <w:rsid w:val="008E5E1C"/>
    <w:rsid w:val="008E7E3F"/>
    <w:rsid w:val="00924F32"/>
    <w:rsid w:val="0094699E"/>
    <w:rsid w:val="00952FE7"/>
    <w:rsid w:val="00954FF5"/>
    <w:rsid w:val="0096526E"/>
    <w:rsid w:val="00981504"/>
    <w:rsid w:val="00986EF2"/>
    <w:rsid w:val="009A1DF0"/>
    <w:rsid w:val="009B3076"/>
    <w:rsid w:val="009C6E5A"/>
    <w:rsid w:val="009D0B7A"/>
    <w:rsid w:val="009D47C4"/>
    <w:rsid w:val="009F49C6"/>
    <w:rsid w:val="009F67DA"/>
    <w:rsid w:val="009F6EDA"/>
    <w:rsid w:val="00A150A3"/>
    <w:rsid w:val="00A1727F"/>
    <w:rsid w:val="00A4023F"/>
    <w:rsid w:val="00A56351"/>
    <w:rsid w:val="00A578A4"/>
    <w:rsid w:val="00A67211"/>
    <w:rsid w:val="00AB341E"/>
    <w:rsid w:val="00AB6F5E"/>
    <w:rsid w:val="00AD6DF6"/>
    <w:rsid w:val="00AE7630"/>
    <w:rsid w:val="00AE77D2"/>
    <w:rsid w:val="00AF0F15"/>
    <w:rsid w:val="00AF6AFC"/>
    <w:rsid w:val="00B17D59"/>
    <w:rsid w:val="00B41DB2"/>
    <w:rsid w:val="00B440C8"/>
    <w:rsid w:val="00B442A8"/>
    <w:rsid w:val="00B61EA6"/>
    <w:rsid w:val="00B63E52"/>
    <w:rsid w:val="00B651F5"/>
    <w:rsid w:val="00B74D9F"/>
    <w:rsid w:val="00B809F7"/>
    <w:rsid w:val="00B80CF7"/>
    <w:rsid w:val="00B856DC"/>
    <w:rsid w:val="00B929CF"/>
    <w:rsid w:val="00BA1B5A"/>
    <w:rsid w:val="00BB2078"/>
    <w:rsid w:val="00BB281A"/>
    <w:rsid w:val="00BD601E"/>
    <w:rsid w:val="00BF2D51"/>
    <w:rsid w:val="00BF7201"/>
    <w:rsid w:val="00C13D01"/>
    <w:rsid w:val="00C15BF9"/>
    <w:rsid w:val="00C242B3"/>
    <w:rsid w:val="00C251C3"/>
    <w:rsid w:val="00C440AD"/>
    <w:rsid w:val="00C701EF"/>
    <w:rsid w:val="00C71064"/>
    <w:rsid w:val="00C757DA"/>
    <w:rsid w:val="00C774A4"/>
    <w:rsid w:val="00CA456F"/>
    <w:rsid w:val="00CB351F"/>
    <w:rsid w:val="00CB5FAC"/>
    <w:rsid w:val="00CB7925"/>
    <w:rsid w:val="00CC122D"/>
    <w:rsid w:val="00CD1795"/>
    <w:rsid w:val="00CD5685"/>
    <w:rsid w:val="00CE12E8"/>
    <w:rsid w:val="00CE3E08"/>
    <w:rsid w:val="00CF128B"/>
    <w:rsid w:val="00D213F9"/>
    <w:rsid w:val="00D221F7"/>
    <w:rsid w:val="00D26EF6"/>
    <w:rsid w:val="00D27C17"/>
    <w:rsid w:val="00D349EF"/>
    <w:rsid w:val="00D45837"/>
    <w:rsid w:val="00D47E7F"/>
    <w:rsid w:val="00D51659"/>
    <w:rsid w:val="00D57C24"/>
    <w:rsid w:val="00D57C9F"/>
    <w:rsid w:val="00D6381A"/>
    <w:rsid w:val="00D661BF"/>
    <w:rsid w:val="00D83378"/>
    <w:rsid w:val="00D8517F"/>
    <w:rsid w:val="00D95711"/>
    <w:rsid w:val="00DA5554"/>
    <w:rsid w:val="00DB0C7C"/>
    <w:rsid w:val="00DB39BF"/>
    <w:rsid w:val="00DC2C21"/>
    <w:rsid w:val="00DC5906"/>
    <w:rsid w:val="00DD3144"/>
    <w:rsid w:val="00DD332C"/>
    <w:rsid w:val="00DD53A7"/>
    <w:rsid w:val="00DF2800"/>
    <w:rsid w:val="00E07FE7"/>
    <w:rsid w:val="00E14BDD"/>
    <w:rsid w:val="00E150BE"/>
    <w:rsid w:val="00E248B2"/>
    <w:rsid w:val="00E3071C"/>
    <w:rsid w:val="00E425D4"/>
    <w:rsid w:val="00E42F28"/>
    <w:rsid w:val="00E43682"/>
    <w:rsid w:val="00E44FAF"/>
    <w:rsid w:val="00E77E5B"/>
    <w:rsid w:val="00E85EB0"/>
    <w:rsid w:val="00E94CFE"/>
    <w:rsid w:val="00EB15B9"/>
    <w:rsid w:val="00EB57F3"/>
    <w:rsid w:val="00EB68B0"/>
    <w:rsid w:val="00EC41D4"/>
    <w:rsid w:val="00EC75EF"/>
    <w:rsid w:val="00EE41B7"/>
    <w:rsid w:val="00EE4DEA"/>
    <w:rsid w:val="00EE6A67"/>
    <w:rsid w:val="00EF0B75"/>
    <w:rsid w:val="00EF2F12"/>
    <w:rsid w:val="00F129B5"/>
    <w:rsid w:val="00F23244"/>
    <w:rsid w:val="00F26A3A"/>
    <w:rsid w:val="00F2724C"/>
    <w:rsid w:val="00F373FC"/>
    <w:rsid w:val="00F40F7A"/>
    <w:rsid w:val="00F476AA"/>
    <w:rsid w:val="00F54D4A"/>
    <w:rsid w:val="00F671F0"/>
    <w:rsid w:val="00F71729"/>
    <w:rsid w:val="00F749F2"/>
    <w:rsid w:val="00F842C2"/>
    <w:rsid w:val="00F87AF9"/>
    <w:rsid w:val="00F87FC4"/>
    <w:rsid w:val="00F924C9"/>
    <w:rsid w:val="00F966D5"/>
    <w:rsid w:val="00FA1E84"/>
    <w:rsid w:val="00FA38D3"/>
    <w:rsid w:val="00FB64DE"/>
    <w:rsid w:val="00FB724D"/>
    <w:rsid w:val="00FC0F0A"/>
    <w:rsid w:val="00FC3702"/>
    <w:rsid w:val="00FD67E3"/>
    <w:rsid w:val="00FE7C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HTML Preformatted"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7201"/>
    <w:pPr>
      <w:widowControl w:val="0"/>
      <w:autoSpaceDE w:val="0"/>
      <w:autoSpaceDN w:val="0"/>
      <w:adjustRightInd w:val="0"/>
    </w:pPr>
    <w:rPr>
      <w:sz w:val="28"/>
      <w:szCs w:val="28"/>
      <w:lang w:val="uk-UA" w:eastAsia="ru-RU"/>
    </w:rPr>
  </w:style>
  <w:style w:type="paragraph" w:styleId="3">
    <w:name w:val="heading 3"/>
    <w:basedOn w:val="a"/>
    <w:next w:val="a"/>
    <w:link w:val="30"/>
    <w:semiHidden/>
    <w:unhideWhenUsed/>
    <w:qFormat/>
    <w:rsid w:val="00B856DC"/>
    <w:pPr>
      <w:keepNext/>
      <w:spacing w:before="240" w:after="60"/>
      <w:outlineLvl w:val="2"/>
    </w:pPr>
    <w:rPr>
      <w:rFonts w:ascii="Calibri Light" w:hAnsi="Calibri Light"/>
      <w:b/>
      <w:bCs/>
      <w:sz w:val="26"/>
      <w:szCs w:val="26"/>
    </w:rPr>
  </w:style>
  <w:style w:type="paragraph" w:styleId="4">
    <w:name w:val="heading 4"/>
    <w:basedOn w:val="a"/>
    <w:next w:val="a"/>
    <w:qFormat/>
    <w:rsid w:val="002F2C20"/>
    <w:pPr>
      <w:keepNext/>
      <w:widowControl/>
      <w:autoSpaceDE/>
      <w:autoSpaceDN/>
      <w:adjustRightInd/>
      <w:spacing w:before="240" w:after="60"/>
      <w:outlineLvl w:val="3"/>
    </w:pPr>
    <w:rPr>
      <w:b/>
      <w:bCs/>
    </w:rPr>
  </w:style>
  <w:style w:type="paragraph" w:styleId="7">
    <w:name w:val="heading 7"/>
    <w:basedOn w:val="a"/>
    <w:next w:val="a"/>
    <w:link w:val="70"/>
    <w:semiHidden/>
    <w:unhideWhenUsed/>
    <w:qFormat/>
    <w:rsid w:val="00357386"/>
    <w:pPr>
      <w:spacing w:before="240" w:after="60"/>
      <w:outlineLvl w:val="6"/>
    </w:pPr>
    <w:rPr>
      <w:rFonts w:ascii="Calibri" w:hAnsi="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2F2C20"/>
    <w:pPr>
      <w:widowControl/>
      <w:autoSpaceDE/>
      <w:autoSpaceDN/>
      <w:adjustRightInd/>
      <w:spacing w:after="120"/>
    </w:pPr>
    <w:rPr>
      <w:sz w:val="24"/>
      <w:szCs w:val="24"/>
    </w:rPr>
  </w:style>
  <w:style w:type="paragraph" w:styleId="a4">
    <w:name w:val="Body Text Indent"/>
    <w:basedOn w:val="a"/>
    <w:link w:val="a5"/>
    <w:rsid w:val="00F2724C"/>
    <w:pPr>
      <w:spacing w:after="120"/>
      <w:ind w:left="283"/>
    </w:pPr>
  </w:style>
  <w:style w:type="character" w:customStyle="1" w:styleId="a5">
    <w:name w:val="Основной текст с отступом Знак"/>
    <w:basedOn w:val="a0"/>
    <w:link w:val="a4"/>
    <w:rsid w:val="00F2724C"/>
  </w:style>
  <w:style w:type="character" w:customStyle="1" w:styleId="30">
    <w:name w:val="Заголовок 3 Знак"/>
    <w:link w:val="3"/>
    <w:semiHidden/>
    <w:rsid w:val="00B856DC"/>
    <w:rPr>
      <w:rFonts w:ascii="Calibri Light" w:eastAsia="Times New Roman" w:hAnsi="Calibri Light" w:cs="Times New Roman"/>
      <w:b/>
      <w:bCs/>
      <w:sz w:val="26"/>
      <w:szCs w:val="26"/>
    </w:rPr>
  </w:style>
  <w:style w:type="paragraph" w:customStyle="1" w:styleId="a6">
    <w:name w:val="Знак Знак Знак Знак"/>
    <w:basedOn w:val="a"/>
    <w:rsid w:val="007A6CF7"/>
    <w:pPr>
      <w:pageBreakBefore/>
      <w:widowControl/>
      <w:autoSpaceDE/>
      <w:autoSpaceDN/>
      <w:adjustRightInd/>
      <w:spacing w:after="160" w:line="360" w:lineRule="auto"/>
    </w:pPr>
    <w:rPr>
      <w:szCs w:val="20"/>
      <w:lang w:val="en-US" w:eastAsia="en-US"/>
    </w:rPr>
  </w:style>
  <w:style w:type="paragraph" w:styleId="a7">
    <w:name w:val="header"/>
    <w:basedOn w:val="a"/>
    <w:link w:val="a8"/>
    <w:uiPriority w:val="99"/>
    <w:rsid w:val="00EC75EF"/>
    <w:pPr>
      <w:tabs>
        <w:tab w:val="center" w:pos="4677"/>
        <w:tab w:val="right" w:pos="9355"/>
      </w:tabs>
    </w:pPr>
  </w:style>
  <w:style w:type="character" w:customStyle="1" w:styleId="a8">
    <w:name w:val="Верхний колонтитул Знак"/>
    <w:link w:val="a7"/>
    <w:uiPriority w:val="99"/>
    <w:rsid w:val="00EC75EF"/>
    <w:rPr>
      <w:sz w:val="28"/>
      <w:szCs w:val="28"/>
      <w:lang w:val="uk-UA"/>
    </w:rPr>
  </w:style>
  <w:style w:type="paragraph" w:styleId="a9">
    <w:name w:val="footer"/>
    <w:basedOn w:val="a"/>
    <w:link w:val="aa"/>
    <w:rsid w:val="00EC75EF"/>
    <w:pPr>
      <w:tabs>
        <w:tab w:val="center" w:pos="4677"/>
        <w:tab w:val="right" w:pos="9355"/>
      </w:tabs>
    </w:pPr>
  </w:style>
  <w:style w:type="character" w:customStyle="1" w:styleId="aa">
    <w:name w:val="Нижний колонтитул Знак"/>
    <w:link w:val="a9"/>
    <w:rsid w:val="00EC75EF"/>
    <w:rPr>
      <w:sz w:val="28"/>
      <w:szCs w:val="28"/>
      <w:lang w:val="uk-UA"/>
    </w:rPr>
  </w:style>
  <w:style w:type="paragraph" w:styleId="ab">
    <w:name w:val="Balloon Text"/>
    <w:basedOn w:val="a"/>
    <w:link w:val="ac"/>
    <w:rsid w:val="00FB64DE"/>
    <w:rPr>
      <w:rFonts w:ascii="Segoe UI" w:hAnsi="Segoe UI"/>
      <w:sz w:val="18"/>
      <w:szCs w:val="18"/>
    </w:rPr>
  </w:style>
  <w:style w:type="character" w:customStyle="1" w:styleId="ac">
    <w:name w:val="Текст выноски Знак"/>
    <w:link w:val="ab"/>
    <w:rsid w:val="00FB64DE"/>
    <w:rPr>
      <w:rFonts w:ascii="Segoe UI" w:hAnsi="Segoe UI" w:cs="Segoe UI"/>
      <w:sz w:val="18"/>
      <w:szCs w:val="18"/>
      <w:lang w:val="uk-UA"/>
    </w:rPr>
  </w:style>
  <w:style w:type="character" w:customStyle="1" w:styleId="70">
    <w:name w:val="Заголовок 7 Знак"/>
    <w:link w:val="7"/>
    <w:semiHidden/>
    <w:rsid w:val="00357386"/>
    <w:rPr>
      <w:rFonts w:ascii="Calibri" w:eastAsia="Times New Roman" w:hAnsi="Calibri" w:cs="Times New Roman"/>
      <w:sz w:val="24"/>
      <w:szCs w:val="24"/>
      <w:lang w:val="uk-UA"/>
    </w:rPr>
  </w:style>
  <w:style w:type="paragraph" w:styleId="HTML">
    <w:name w:val="HTML Preformatted"/>
    <w:basedOn w:val="a"/>
    <w:link w:val="HTML0"/>
    <w:uiPriority w:val="99"/>
    <w:unhideWhenUsed/>
    <w:rsid w:val="00A5635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sz w:val="20"/>
      <w:szCs w:val="20"/>
      <w:lang w:eastAsia="uk-UA"/>
    </w:rPr>
  </w:style>
  <w:style w:type="character" w:customStyle="1" w:styleId="HTML0">
    <w:name w:val="Стандартный HTML Знак"/>
    <w:link w:val="HTML"/>
    <w:uiPriority w:val="99"/>
    <w:rsid w:val="00A56351"/>
    <w:rPr>
      <w:rFonts w:ascii="Courier New" w:hAnsi="Courier New" w:cs="Courier New"/>
      <w:lang w:val="uk-UA" w:eastAsia="uk-UA"/>
    </w:rPr>
  </w:style>
  <w:style w:type="paragraph" w:customStyle="1" w:styleId="a50">
    <w:name w:val="a5"/>
    <w:basedOn w:val="a"/>
    <w:rsid w:val="00A56351"/>
    <w:pPr>
      <w:widowControl/>
      <w:autoSpaceDE/>
      <w:autoSpaceDN/>
      <w:adjustRightInd/>
      <w:spacing w:before="100" w:beforeAutospacing="1" w:after="100" w:afterAutospacing="1"/>
    </w:pPr>
    <w:rPr>
      <w:sz w:val="24"/>
      <w:szCs w:val="24"/>
      <w:lang w:eastAsia="uk-UA"/>
    </w:rPr>
  </w:style>
  <w:style w:type="character" w:customStyle="1" w:styleId="markedcontent">
    <w:name w:val="markedcontent"/>
    <w:rsid w:val="00512E69"/>
  </w:style>
  <w:style w:type="character" w:customStyle="1" w:styleId="xfmc1">
    <w:name w:val="xfmc1"/>
    <w:rsid w:val="00CD5685"/>
  </w:style>
  <w:style w:type="paragraph" w:styleId="ad">
    <w:name w:val="List Paragraph"/>
    <w:basedOn w:val="a"/>
    <w:uiPriority w:val="1"/>
    <w:qFormat/>
    <w:rsid w:val="00C701EF"/>
    <w:pPr>
      <w:widowControl/>
      <w:autoSpaceDE/>
      <w:autoSpaceDN/>
      <w:adjustRightInd/>
      <w:spacing w:after="200" w:line="276" w:lineRule="auto"/>
      <w:ind w:left="720"/>
      <w:contextualSpacing/>
    </w:pPr>
    <w:rPr>
      <w:rFonts w:ascii="Calibri" w:eastAsia="Calibri" w:hAnsi="Calibri"/>
      <w:sz w:val="22"/>
      <w:szCs w:val="22"/>
      <w:lang w:val="ru-RU" w:eastAsia="en-US"/>
    </w:rPr>
  </w:style>
  <w:style w:type="paragraph" w:customStyle="1" w:styleId="1">
    <w:name w:val="Îáû÷íûé1"/>
    <w:rsid w:val="00C701EF"/>
    <w:pPr>
      <w:overflowPunct w:val="0"/>
      <w:autoSpaceDE w:val="0"/>
      <w:autoSpaceDN w:val="0"/>
      <w:adjustRightInd w:val="0"/>
      <w:textAlignment w:val="baseline"/>
    </w:pPr>
    <w:rPr>
      <w:lang w:val="ru-RU" w:eastAsia="ru-RU"/>
    </w:rPr>
  </w:style>
  <w:style w:type="paragraph" w:customStyle="1" w:styleId="21">
    <w:name w:val="Основной текст 21"/>
    <w:basedOn w:val="1"/>
    <w:rsid w:val="00C701EF"/>
    <w:pPr>
      <w:ind w:firstLine="284"/>
      <w:jc w:val="both"/>
    </w:pPr>
    <w:rPr>
      <w:sz w:val="28"/>
    </w:rPr>
  </w:style>
  <w:style w:type="paragraph" w:customStyle="1" w:styleId="2">
    <w:name w:val="Îáû÷íûé2"/>
    <w:rsid w:val="00F129B5"/>
    <w:rPr>
      <w:lang w:val="ru-RU" w:eastAsia="ru-RU"/>
    </w:rPr>
  </w:style>
  <w:style w:type="character" w:customStyle="1" w:styleId="rvts23">
    <w:name w:val="rvts23"/>
    <w:basedOn w:val="a0"/>
    <w:rsid w:val="00F129B5"/>
  </w:style>
  <w:style w:type="paragraph" w:customStyle="1" w:styleId="rvps6">
    <w:name w:val="rvps6"/>
    <w:basedOn w:val="a"/>
    <w:rsid w:val="00F129B5"/>
    <w:pPr>
      <w:widowControl/>
      <w:autoSpaceDE/>
      <w:autoSpaceDN/>
      <w:adjustRightInd/>
      <w:spacing w:before="100" w:beforeAutospacing="1" w:after="100" w:afterAutospacing="1"/>
    </w:pPr>
    <w:rPr>
      <w:sz w:val="24"/>
      <w:szCs w:val="24"/>
      <w:lang w:val="ru-RU"/>
    </w:rPr>
  </w:style>
  <w:style w:type="character" w:customStyle="1" w:styleId="rvts9">
    <w:name w:val="rvts9"/>
    <w:rsid w:val="00F129B5"/>
  </w:style>
  <w:style w:type="paragraph" w:styleId="ae">
    <w:name w:val="Plain Text"/>
    <w:basedOn w:val="a"/>
    <w:link w:val="af"/>
    <w:rsid w:val="00F129B5"/>
    <w:pPr>
      <w:widowControl/>
      <w:autoSpaceDE/>
      <w:autoSpaceDN/>
      <w:adjustRightInd/>
    </w:pPr>
    <w:rPr>
      <w:rFonts w:ascii="Courier New" w:hAnsi="Courier New"/>
      <w:spacing w:val="-20"/>
      <w:sz w:val="20"/>
      <w:szCs w:val="20"/>
    </w:rPr>
  </w:style>
  <w:style w:type="character" w:customStyle="1" w:styleId="af">
    <w:name w:val="Текст Знак"/>
    <w:basedOn w:val="a0"/>
    <w:link w:val="ae"/>
    <w:rsid w:val="00F129B5"/>
    <w:rPr>
      <w:rFonts w:ascii="Courier New" w:hAnsi="Courier New"/>
      <w:spacing w:val="-20"/>
      <w:lang w:val="uk-UA"/>
    </w:rPr>
  </w:style>
  <w:style w:type="paragraph" w:customStyle="1" w:styleId="FR2">
    <w:name w:val="FR2"/>
    <w:rsid w:val="00F129B5"/>
    <w:pPr>
      <w:widowControl w:val="0"/>
      <w:autoSpaceDE w:val="0"/>
      <w:autoSpaceDN w:val="0"/>
      <w:adjustRightInd w:val="0"/>
      <w:spacing w:before="220"/>
      <w:ind w:left="40" w:hanging="20"/>
    </w:pPr>
    <w:rPr>
      <w:rFonts w:ascii="Arial" w:hAnsi="Arial" w:cs="Arial"/>
      <w:sz w:val="18"/>
      <w:szCs w:val="18"/>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467924">
      <w:bodyDiv w:val="1"/>
      <w:marLeft w:val="0"/>
      <w:marRight w:val="0"/>
      <w:marTop w:val="0"/>
      <w:marBottom w:val="0"/>
      <w:divBdr>
        <w:top w:val="none" w:sz="0" w:space="0" w:color="auto"/>
        <w:left w:val="none" w:sz="0" w:space="0" w:color="auto"/>
        <w:bottom w:val="none" w:sz="0" w:space="0" w:color="auto"/>
        <w:right w:val="none" w:sz="0" w:space="0" w:color="auto"/>
      </w:divBdr>
      <w:divsChild>
        <w:div w:id="225842043">
          <w:marLeft w:val="0"/>
          <w:marRight w:val="0"/>
          <w:marTop w:val="0"/>
          <w:marBottom w:val="0"/>
          <w:divBdr>
            <w:top w:val="none" w:sz="0" w:space="0" w:color="auto"/>
            <w:left w:val="none" w:sz="0" w:space="0" w:color="auto"/>
            <w:bottom w:val="none" w:sz="0" w:space="0" w:color="auto"/>
            <w:right w:val="none" w:sz="0" w:space="0" w:color="auto"/>
          </w:divBdr>
        </w:div>
        <w:div w:id="627123965">
          <w:marLeft w:val="0"/>
          <w:marRight w:val="0"/>
          <w:marTop w:val="0"/>
          <w:marBottom w:val="0"/>
          <w:divBdr>
            <w:top w:val="none" w:sz="0" w:space="0" w:color="auto"/>
            <w:left w:val="none" w:sz="0" w:space="0" w:color="auto"/>
            <w:bottom w:val="none" w:sz="0" w:space="0" w:color="auto"/>
            <w:right w:val="none" w:sz="0" w:space="0" w:color="auto"/>
          </w:divBdr>
        </w:div>
        <w:div w:id="1078022410">
          <w:marLeft w:val="0"/>
          <w:marRight w:val="0"/>
          <w:marTop w:val="0"/>
          <w:marBottom w:val="0"/>
          <w:divBdr>
            <w:top w:val="none" w:sz="0" w:space="0" w:color="auto"/>
            <w:left w:val="none" w:sz="0" w:space="0" w:color="auto"/>
            <w:bottom w:val="none" w:sz="0" w:space="0" w:color="auto"/>
            <w:right w:val="none" w:sz="0" w:space="0" w:color="auto"/>
          </w:divBdr>
        </w:div>
        <w:div w:id="1455951689">
          <w:marLeft w:val="0"/>
          <w:marRight w:val="0"/>
          <w:marTop w:val="0"/>
          <w:marBottom w:val="0"/>
          <w:divBdr>
            <w:top w:val="none" w:sz="0" w:space="0" w:color="auto"/>
            <w:left w:val="none" w:sz="0" w:space="0" w:color="auto"/>
            <w:bottom w:val="none" w:sz="0" w:space="0" w:color="auto"/>
            <w:right w:val="none" w:sz="0" w:space="0" w:color="auto"/>
          </w:divBdr>
        </w:div>
        <w:div w:id="16683606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4B88D7-021C-43AC-A85D-C39C3EA0CB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Pages>
  <Words>3704</Words>
  <Characters>21118</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АКАДЕМІЯ ВНУТРІШНІХ ВІЙСЬК МВС УКРАЇНИ</vt:lpstr>
    </vt:vector>
  </TitlesOfParts>
  <Company>ABB</Company>
  <LinksUpToDate>false</LinksUpToDate>
  <CharactersWithSpaces>24773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АКАДЕМІЯ ВНУТРІШНІХ ВІЙСЬК МВС УКРАЇНИ</dc:title>
  <dc:creator>kafedra</dc:creator>
  <cp:lastModifiedBy>User</cp:lastModifiedBy>
  <cp:revision>9</cp:revision>
  <cp:lastPrinted>2022-06-09T08:21:00Z</cp:lastPrinted>
  <dcterms:created xsi:type="dcterms:W3CDTF">2022-05-28T08:56:00Z</dcterms:created>
  <dcterms:modified xsi:type="dcterms:W3CDTF">2022-06-20T05:49:00Z</dcterms:modified>
</cp:coreProperties>
</file>