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47" w:rsidRPr="002C4FD1" w:rsidRDefault="004B7247" w:rsidP="009E5BC3">
      <w:pPr>
        <w:ind w:left="5580"/>
        <w:jc w:val="right"/>
        <w:textAlignment w:val="baseline"/>
        <w:rPr>
          <w:b/>
          <w:i/>
          <w:lang w:val="ru-RU"/>
        </w:rPr>
      </w:pPr>
      <w:r w:rsidRPr="002C4FD1">
        <w:rPr>
          <w:b/>
          <w:i/>
        </w:rPr>
        <w:t>Додаток 6</w:t>
      </w:r>
    </w:p>
    <w:p w:rsidR="004B7247" w:rsidRPr="00E4237B" w:rsidRDefault="004B7247" w:rsidP="00835328">
      <w:pPr>
        <w:ind w:left="5580"/>
        <w:textAlignment w:val="baseline"/>
        <w:rPr>
          <w:sz w:val="28"/>
          <w:szCs w:val="28"/>
        </w:rPr>
      </w:pPr>
    </w:p>
    <w:p w:rsidR="004B7247" w:rsidRPr="00835328" w:rsidRDefault="004B7247" w:rsidP="00835328">
      <w:pPr>
        <w:jc w:val="center"/>
        <w:rPr>
          <w:bCs/>
          <w:sz w:val="28"/>
          <w:szCs w:val="28"/>
          <w:bdr w:val="none" w:sz="0" w:space="0" w:color="auto" w:frame="1"/>
          <w:lang w:val="ru-RU"/>
        </w:rPr>
      </w:pPr>
      <w:bookmarkStart w:id="0" w:name="n331"/>
      <w:bookmarkEnd w:id="0"/>
    </w:p>
    <w:p w:rsidR="004B7247" w:rsidRDefault="004B7247" w:rsidP="00E14D9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ПЕРЕЛІК СПЕЦІАЛЬНОСТЕЙ, </w:t>
      </w:r>
    </w:p>
    <w:p w:rsidR="004B7247" w:rsidRDefault="004B7247" w:rsidP="00E14D9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яким надається особлива підтримка</w:t>
      </w:r>
    </w:p>
    <w:p w:rsidR="004B7247" w:rsidRPr="00E14D9A" w:rsidRDefault="004B7247" w:rsidP="00E14D9A">
      <w:pPr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76"/>
        <w:gridCol w:w="2676"/>
        <w:gridCol w:w="1560"/>
        <w:gridCol w:w="4541"/>
      </w:tblGrid>
      <w:tr w:rsidR="004B7247" w:rsidRPr="00E4237B" w:rsidTr="009375C2">
        <w:trPr>
          <w:trHeight w:val="15"/>
        </w:trPr>
        <w:tc>
          <w:tcPr>
            <w:tcW w:w="454" w:type="pct"/>
          </w:tcPr>
          <w:p w:rsidR="004B7247" w:rsidRPr="009375C2" w:rsidRDefault="004B7247" w:rsidP="00835328">
            <w:pPr>
              <w:spacing w:line="15" w:lineRule="atLeast"/>
              <w:jc w:val="center"/>
              <w:textAlignment w:val="baseline"/>
              <w:rPr>
                <w:b/>
              </w:rPr>
            </w:pPr>
            <w:bookmarkStart w:id="1" w:name="n332"/>
            <w:bookmarkEnd w:id="1"/>
            <w:r w:rsidRPr="009375C2">
              <w:rPr>
                <w:b/>
                <w:bdr w:val="none" w:sz="0" w:space="0" w:color="auto" w:frame="1"/>
              </w:rPr>
              <w:t>Шифр галузі</w:t>
            </w:r>
          </w:p>
        </w:tc>
        <w:tc>
          <w:tcPr>
            <w:tcW w:w="1386" w:type="pct"/>
            <w:vAlign w:val="center"/>
          </w:tcPr>
          <w:p w:rsidR="004B7247" w:rsidRPr="009375C2" w:rsidRDefault="004B7247" w:rsidP="009375C2">
            <w:pPr>
              <w:spacing w:line="15" w:lineRule="atLeast"/>
              <w:ind w:left="125"/>
              <w:jc w:val="center"/>
              <w:textAlignment w:val="baseline"/>
              <w:rPr>
                <w:b/>
              </w:rPr>
            </w:pPr>
            <w:r w:rsidRPr="009375C2">
              <w:rPr>
                <w:b/>
                <w:bdr w:val="none" w:sz="0" w:space="0" w:color="auto" w:frame="1"/>
              </w:rPr>
              <w:t>Галузь знань</w:t>
            </w:r>
          </w:p>
        </w:tc>
        <w:tc>
          <w:tcPr>
            <w:tcW w:w="808" w:type="pct"/>
          </w:tcPr>
          <w:p w:rsidR="004B7247" w:rsidRPr="009375C2" w:rsidRDefault="004B7247" w:rsidP="00835328">
            <w:pPr>
              <w:spacing w:line="15" w:lineRule="atLeast"/>
              <w:jc w:val="center"/>
              <w:textAlignment w:val="baseline"/>
              <w:rPr>
                <w:b/>
              </w:rPr>
            </w:pPr>
            <w:r w:rsidRPr="009375C2">
              <w:rPr>
                <w:b/>
                <w:bdr w:val="none" w:sz="0" w:space="0" w:color="auto" w:frame="1"/>
              </w:rPr>
              <w:t>Код спеціальності</w:t>
            </w:r>
          </w:p>
        </w:tc>
        <w:tc>
          <w:tcPr>
            <w:tcW w:w="2352" w:type="pct"/>
            <w:vAlign w:val="center"/>
          </w:tcPr>
          <w:p w:rsidR="004B7247" w:rsidRPr="009375C2" w:rsidRDefault="004B7247" w:rsidP="009375C2">
            <w:pPr>
              <w:spacing w:line="15" w:lineRule="atLeast"/>
              <w:ind w:left="141"/>
              <w:jc w:val="center"/>
              <w:textAlignment w:val="baseline"/>
              <w:rPr>
                <w:b/>
              </w:rPr>
            </w:pPr>
            <w:r w:rsidRPr="009375C2">
              <w:rPr>
                <w:b/>
                <w:bdr w:val="none" w:sz="0" w:space="0" w:color="auto" w:frame="1"/>
              </w:rPr>
              <w:t>Найменування спеціальності</w:t>
            </w:r>
          </w:p>
        </w:tc>
      </w:tr>
      <w:tr w:rsidR="004B7247" w:rsidRPr="00E4237B" w:rsidTr="00C8185E">
        <w:trPr>
          <w:trHeight w:val="15"/>
        </w:trPr>
        <w:tc>
          <w:tcPr>
            <w:tcW w:w="454" w:type="pct"/>
            <w:vMerge w:val="restart"/>
            <w:vAlign w:val="center"/>
          </w:tcPr>
          <w:p w:rsidR="004B7247" w:rsidRPr="00E4237B" w:rsidRDefault="004B7247" w:rsidP="009375C2">
            <w:pPr>
              <w:jc w:val="center"/>
              <w:textAlignment w:val="baseline"/>
              <w:rPr>
                <w:bdr w:val="none" w:sz="0" w:space="0" w:color="auto" w:frame="1"/>
                <w:lang w:val="ru-RU"/>
              </w:rPr>
            </w:pPr>
            <w:r w:rsidRPr="00E4237B">
              <w:rPr>
                <w:bdr w:val="none" w:sz="0" w:space="0" w:color="auto" w:frame="1"/>
                <w:lang w:val="ru-RU"/>
              </w:rPr>
              <w:t>25</w:t>
            </w:r>
          </w:p>
        </w:tc>
        <w:tc>
          <w:tcPr>
            <w:tcW w:w="1386" w:type="pct"/>
            <w:vMerge w:val="restart"/>
          </w:tcPr>
          <w:p w:rsidR="004B7247" w:rsidRPr="00E4237B" w:rsidRDefault="004B7247" w:rsidP="002E784D">
            <w:pPr>
              <w:ind w:left="125"/>
              <w:textAlignment w:val="baseline"/>
              <w:rPr>
                <w:bdr w:val="none" w:sz="0" w:space="0" w:color="auto" w:frame="1"/>
              </w:rPr>
            </w:pPr>
            <w:r w:rsidRPr="00E4237B">
              <w:rPr>
                <w:shd w:val="clear" w:color="auto" w:fill="FFFFFF"/>
              </w:rPr>
              <w:t>Воєнні науки, національна безпека, безпека державного кордону</w:t>
            </w:r>
          </w:p>
        </w:tc>
        <w:tc>
          <w:tcPr>
            <w:tcW w:w="808" w:type="pct"/>
            <w:vAlign w:val="center"/>
          </w:tcPr>
          <w:p w:rsidR="004B7247" w:rsidRPr="00E4237B" w:rsidRDefault="004B7247" w:rsidP="00C8185E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  <w:lang w:val="ru-RU"/>
              </w:rPr>
            </w:pPr>
            <w:r w:rsidRPr="00E4237B">
              <w:rPr>
                <w:bdr w:val="none" w:sz="0" w:space="0" w:color="auto" w:frame="1"/>
                <w:lang w:val="ru-RU"/>
              </w:rPr>
              <w:t>251</w:t>
            </w:r>
          </w:p>
        </w:tc>
        <w:tc>
          <w:tcPr>
            <w:tcW w:w="2352" w:type="pct"/>
            <w:vAlign w:val="center"/>
          </w:tcPr>
          <w:p w:rsidR="004B7247" w:rsidRPr="00E4237B" w:rsidRDefault="004B7247" w:rsidP="00C8185E">
            <w:pPr>
              <w:spacing w:line="15" w:lineRule="atLeast"/>
              <w:ind w:left="141"/>
              <w:jc w:val="center"/>
              <w:textAlignment w:val="baseline"/>
              <w:rPr>
                <w:bdr w:val="none" w:sz="0" w:space="0" w:color="auto" w:frame="1"/>
              </w:rPr>
            </w:pPr>
            <w:r w:rsidRPr="00E4237B">
              <w:rPr>
                <w:shd w:val="clear" w:color="auto" w:fill="FFFFFF"/>
              </w:rPr>
              <w:t>Державна безпека</w:t>
            </w:r>
          </w:p>
        </w:tc>
      </w:tr>
      <w:tr w:rsidR="004B7247" w:rsidRPr="00E4237B" w:rsidTr="00C8185E">
        <w:trPr>
          <w:trHeight w:val="15"/>
        </w:trPr>
        <w:tc>
          <w:tcPr>
            <w:tcW w:w="454" w:type="pct"/>
            <w:vMerge/>
          </w:tcPr>
          <w:p w:rsidR="004B7247" w:rsidRPr="00E4237B" w:rsidRDefault="004B7247" w:rsidP="0083532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386" w:type="pct"/>
            <w:vMerge/>
          </w:tcPr>
          <w:p w:rsidR="004B7247" w:rsidRPr="00E4237B" w:rsidRDefault="004B7247" w:rsidP="002E784D">
            <w:pPr>
              <w:ind w:left="125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08" w:type="pct"/>
            <w:vAlign w:val="center"/>
          </w:tcPr>
          <w:p w:rsidR="004B7247" w:rsidRPr="00E4237B" w:rsidRDefault="004B7247" w:rsidP="00C8185E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  <w:lang w:val="ru-RU"/>
              </w:rPr>
            </w:pPr>
            <w:r w:rsidRPr="00E4237B">
              <w:rPr>
                <w:bdr w:val="none" w:sz="0" w:space="0" w:color="auto" w:frame="1"/>
                <w:lang w:val="ru-RU"/>
              </w:rPr>
              <w:t>253</w:t>
            </w:r>
          </w:p>
        </w:tc>
        <w:tc>
          <w:tcPr>
            <w:tcW w:w="2352" w:type="pct"/>
            <w:vAlign w:val="center"/>
          </w:tcPr>
          <w:p w:rsidR="004B7247" w:rsidRPr="00E4237B" w:rsidRDefault="004B7247" w:rsidP="00C8185E">
            <w:pPr>
              <w:spacing w:line="15" w:lineRule="atLeast"/>
              <w:ind w:left="141"/>
              <w:jc w:val="center"/>
              <w:textAlignment w:val="baseline"/>
              <w:rPr>
                <w:bdr w:val="none" w:sz="0" w:space="0" w:color="auto" w:frame="1"/>
              </w:rPr>
            </w:pPr>
            <w:r w:rsidRPr="00E4237B">
              <w:t>Військове управління (за видами збройних сил)</w:t>
            </w:r>
          </w:p>
        </w:tc>
      </w:tr>
      <w:tr w:rsidR="004B7247" w:rsidRPr="00E4237B" w:rsidTr="00C8185E">
        <w:trPr>
          <w:trHeight w:val="15"/>
        </w:trPr>
        <w:tc>
          <w:tcPr>
            <w:tcW w:w="454" w:type="pct"/>
            <w:vMerge/>
          </w:tcPr>
          <w:p w:rsidR="004B7247" w:rsidRPr="00E4237B" w:rsidRDefault="004B7247" w:rsidP="0083532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386" w:type="pct"/>
            <w:vMerge/>
          </w:tcPr>
          <w:p w:rsidR="004B7247" w:rsidRPr="00E4237B" w:rsidRDefault="004B7247" w:rsidP="002E784D">
            <w:pPr>
              <w:ind w:left="125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08" w:type="pct"/>
            <w:vAlign w:val="center"/>
          </w:tcPr>
          <w:p w:rsidR="004B7247" w:rsidRPr="00E4237B" w:rsidRDefault="004B7247" w:rsidP="00C8185E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>254</w:t>
            </w:r>
          </w:p>
        </w:tc>
        <w:tc>
          <w:tcPr>
            <w:tcW w:w="2352" w:type="pct"/>
            <w:vAlign w:val="center"/>
          </w:tcPr>
          <w:p w:rsidR="004B7247" w:rsidRPr="00E4237B" w:rsidRDefault="004B7247" w:rsidP="00C8185E">
            <w:pPr>
              <w:spacing w:line="15" w:lineRule="atLeast"/>
              <w:ind w:left="141"/>
              <w:jc w:val="center"/>
              <w:textAlignment w:val="baseline"/>
            </w:pPr>
            <w:r>
              <w:t>Забезпечення військ (сил)</w:t>
            </w:r>
          </w:p>
        </w:tc>
      </w:tr>
      <w:tr w:rsidR="004B7247" w:rsidRPr="00E4237B" w:rsidTr="00C8185E">
        <w:trPr>
          <w:trHeight w:val="15"/>
        </w:trPr>
        <w:tc>
          <w:tcPr>
            <w:tcW w:w="454" w:type="pct"/>
            <w:vMerge/>
          </w:tcPr>
          <w:p w:rsidR="004B7247" w:rsidRPr="00E4237B" w:rsidRDefault="004B7247" w:rsidP="0083532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386" w:type="pct"/>
            <w:vMerge/>
          </w:tcPr>
          <w:p w:rsidR="004B7247" w:rsidRPr="00E4237B" w:rsidRDefault="004B7247" w:rsidP="002E784D">
            <w:pPr>
              <w:ind w:left="125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08" w:type="pct"/>
            <w:vAlign w:val="center"/>
          </w:tcPr>
          <w:p w:rsidR="004B7247" w:rsidRPr="00E4237B" w:rsidRDefault="004B7247" w:rsidP="00C8185E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  <w:lang w:val="ru-RU"/>
              </w:rPr>
            </w:pPr>
            <w:r w:rsidRPr="00E4237B">
              <w:rPr>
                <w:bdr w:val="none" w:sz="0" w:space="0" w:color="auto" w:frame="1"/>
                <w:lang w:val="ru-RU"/>
              </w:rPr>
              <w:t>255</w:t>
            </w:r>
          </w:p>
        </w:tc>
        <w:tc>
          <w:tcPr>
            <w:tcW w:w="2352" w:type="pct"/>
            <w:vAlign w:val="center"/>
          </w:tcPr>
          <w:p w:rsidR="004B7247" w:rsidRPr="00E4237B" w:rsidRDefault="004B7247" w:rsidP="00C8185E">
            <w:pPr>
              <w:spacing w:line="15" w:lineRule="atLeast"/>
              <w:ind w:left="141"/>
              <w:jc w:val="center"/>
              <w:textAlignment w:val="baseline"/>
              <w:rPr>
                <w:bdr w:val="none" w:sz="0" w:space="0" w:color="auto" w:frame="1"/>
              </w:rPr>
            </w:pPr>
            <w:r w:rsidRPr="00E4237B">
              <w:rPr>
                <w:shd w:val="clear" w:color="auto" w:fill="FFFFFF"/>
              </w:rPr>
              <w:t>Озброєння та військова техніка</w:t>
            </w:r>
          </w:p>
        </w:tc>
      </w:tr>
      <w:tr w:rsidR="004B7247" w:rsidRPr="00E4237B" w:rsidTr="00C8185E">
        <w:trPr>
          <w:trHeight w:val="15"/>
        </w:trPr>
        <w:tc>
          <w:tcPr>
            <w:tcW w:w="454" w:type="pct"/>
          </w:tcPr>
          <w:p w:rsidR="004B7247" w:rsidRPr="00E4237B" w:rsidRDefault="004B7247" w:rsidP="00835328">
            <w:pPr>
              <w:jc w:val="center"/>
              <w:textAlignment w:val="baseline"/>
            </w:pPr>
            <w:r w:rsidRPr="00E4237B">
              <w:rPr>
                <w:bdr w:val="none" w:sz="0" w:space="0" w:color="auto" w:frame="1"/>
              </w:rPr>
              <w:t>27</w:t>
            </w:r>
          </w:p>
        </w:tc>
        <w:tc>
          <w:tcPr>
            <w:tcW w:w="1386" w:type="pct"/>
          </w:tcPr>
          <w:p w:rsidR="004B7247" w:rsidRPr="00E4237B" w:rsidRDefault="004B7247" w:rsidP="002E784D">
            <w:pPr>
              <w:ind w:left="125"/>
              <w:textAlignment w:val="baseline"/>
            </w:pPr>
            <w:r w:rsidRPr="00E4237B">
              <w:rPr>
                <w:bdr w:val="none" w:sz="0" w:space="0" w:color="auto" w:frame="1"/>
              </w:rPr>
              <w:t>Транспорт</w:t>
            </w:r>
          </w:p>
        </w:tc>
        <w:tc>
          <w:tcPr>
            <w:tcW w:w="808" w:type="pct"/>
            <w:vAlign w:val="center"/>
          </w:tcPr>
          <w:p w:rsidR="004B7247" w:rsidRPr="00E4237B" w:rsidRDefault="004B7247" w:rsidP="00C8185E">
            <w:pPr>
              <w:spacing w:line="15" w:lineRule="atLeast"/>
              <w:jc w:val="center"/>
              <w:textAlignment w:val="baseline"/>
            </w:pPr>
            <w:r w:rsidRPr="00E4237B">
              <w:rPr>
                <w:bdr w:val="none" w:sz="0" w:space="0" w:color="auto" w:frame="1"/>
              </w:rPr>
              <w:t>274</w:t>
            </w:r>
          </w:p>
        </w:tc>
        <w:tc>
          <w:tcPr>
            <w:tcW w:w="2352" w:type="pct"/>
            <w:vAlign w:val="center"/>
          </w:tcPr>
          <w:p w:rsidR="004B7247" w:rsidRPr="00E4237B" w:rsidRDefault="004B7247" w:rsidP="00C8185E">
            <w:pPr>
              <w:spacing w:line="15" w:lineRule="atLeast"/>
              <w:ind w:left="141"/>
              <w:jc w:val="center"/>
              <w:textAlignment w:val="baseline"/>
            </w:pPr>
            <w:r w:rsidRPr="00E4237B">
              <w:rPr>
                <w:bdr w:val="none" w:sz="0" w:space="0" w:color="auto" w:frame="1"/>
              </w:rPr>
              <w:t>Автомобільний транспорт</w:t>
            </w:r>
          </w:p>
        </w:tc>
      </w:tr>
    </w:tbl>
    <w:p w:rsidR="004B7247" w:rsidRPr="004D74CD" w:rsidRDefault="004B7247" w:rsidP="004D74CD">
      <w:pPr>
        <w:rPr>
          <w:sz w:val="28"/>
          <w:szCs w:val="28"/>
        </w:rPr>
      </w:pPr>
      <w:bookmarkStart w:id="2" w:name="_GoBack"/>
      <w:bookmarkEnd w:id="2"/>
    </w:p>
    <w:sectPr w:rsidR="004B7247" w:rsidRPr="004D74CD" w:rsidSect="00E90022">
      <w:headerReference w:type="default" r:id="rId6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83" w:rsidRDefault="00487C83" w:rsidP="00E90022">
      <w:r>
        <w:separator/>
      </w:r>
    </w:p>
  </w:endnote>
  <w:endnote w:type="continuationSeparator" w:id="0">
    <w:p w:rsidR="00487C83" w:rsidRDefault="00487C83" w:rsidP="00E9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83" w:rsidRDefault="00487C83" w:rsidP="00E90022">
      <w:r>
        <w:separator/>
      </w:r>
    </w:p>
  </w:footnote>
  <w:footnote w:type="continuationSeparator" w:id="0">
    <w:p w:rsidR="00487C83" w:rsidRDefault="00487C83" w:rsidP="00E9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284"/>
      <w:gridCol w:w="3284"/>
      <w:gridCol w:w="3285"/>
    </w:tblGrid>
    <w:tr w:rsidR="004B7247" w:rsidTr="00886A0F">
      <w:tc>
        <w:tcPr>
          <w:tcW w:w="3284" w:type="dxa"/>
        </w:tcPr>
        <w:p w:rsidR="004B7247" w:rsidRDefault="004B7247" w:rsidP="00886A0F">
          <w:pPr>
            <w:pStyle w:val="a3"/>
            <w:jc w:val="center"/>
          </w:pPr>
        </w:p>
      </w:tc>
      <w:tc>
        <w:tcPr>
          <w:tcW w:w="3284" w:type="dxa"/>
        </w:tcPr>
        <w:p w:rsidR="004B7247" w:rsidRDefault="004B7247" w:rsidP="00886A0F">
          <w:pPr>
            <w:pStyle w:val="a3"/>
            <w:jc w:val="center"/>
          </w:pPr>
          <w:r>
            <w:t>2</w:t>
          </w:r>
        </w:p>
      </w:tc>
      <w:tc>
        <w:tcPr>
          <w:tcW w:w="3285" w:type="dxa"/>
        </w:tcPr>
        <w:p w:rsidR="004B7247" w:rsidRDefault="004B7247" w:rsidP="00886A0F">
          <w:pPr>
            <w:pStyle w:val="a3"/>
            <w:jc w:val="right"/>
          </w:pPr>
          <w:proofErr w:type="spellStart"/>
          <w:r w:rsidRPr="00886A0F">
            <w:rPr>
              <w:lang w:val="en-US"/>
            </w:rPr>
            <w:t>Продовження</w:t>
          </w:r>
          <w:proofErr w:type="spellEnd"/>
          <w:r w:rsidRPr="00886A0F">
            <w:rPr>
              <w:lang w:val="en-US"/>
            </w:rPr>
            <w:t xml:space="preserve"> </w:t>
          </w:r>
          <w:proofErr w:type="spellStart"/>
          <w:r w:rsidRPr="00886A0F">
            <w:rPr>
              <w:lang w:val="en-US"/>
            </w:rPr>
            <w:t>додатк</w:t>
          </w:r>
          <w:proofErr w:type="spellEnd"/>
          <w:r>
            <w:t>а</w:t>
          </w:r>
          <w:r w:rsidRPr="00886A0F">
            <w:rPr>
              <w:lang w:val="en-US"/>
            </w:rPr>
            <w:t xml:space="preserve"> 4</w:t>
          </w:r>
        </w:p>
      </w:tc>
    </w:tr>
  </w:tbl>
  <w:p w:rsidR="004B7247" w:rsidRDefault="004B7247" w:rsidP="005468D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B31"/>
    <w:rsid w:val="00074E55"/>
    <w:rsid w:val="000F0D2B"/>
    <w:rsid w:val="00154D95"/>
    <w:rsid w:val="00271D1B"/>
    <w:rsid w:val="002A7683"/>
    <w:rsid w:val="002C4FD1"/>
    <w:rsid w:val="002E784D"/>
    <w:rsid w:val="00393665"/>
    <w:rsid w:val="00487C83"/>
    <w:rsid w:val="004B7247"/>
    <w:rsid w:val="004D74CD"/>
    <w:rsid w:val="005468D5"/>
    <w:rsid w:val="0063788D"/>
    <w:rsid w:val="006773A1"/>
    <w:rsid w:val="006E56B1"/>
    <w:rsid w:val="006E751F"/>
    <w:rsid w:val="0071386C"/>
    <w:rsid w:val="007940BA"/>
    <w:rsid w:val="007F0575"/>
    <w:rsid w:val="00825BF1"/>
    <w:rsid w:val="00835328"/>
    <w:rsid w:val="008412E3"/>
    <w:rsid w:val="0085703F"/>
    <w:rsid w:val="00886A0F"/>
    <w:rsid w:val="008A79BE"/>
    <w:rsid w:val="00932D36"/>
    <w:rsid w:val="009375C2"/>
    <w:rsid w:val="00946CB6"/>
    <w:rsid w:val="00976347"/>
    <w:rsid w:val="00987210"/>
    <w:rsid w:val="00995AF8"/>
    <w:rsid w:val="009E5BC3"/>
    <w:rsid w:val="00A5571D"/>
    <w:rsid w:val="00A82F0B"/>
    <w:rsid w:val="00A83E5C"/>
    <w:rsid w:val="00B23B31"/>
    <w:rsid w:val="00C55AD2"/>
    <w:rsid w:val="00C8185E"/>
    <w:rsid w:val="00C83E69"/>
    <w:rsid w:val="00C84B67"/>
    <w:rsid w:val="00CA470E"/>
    <w:rsid w:val="00D44C8D"/>
    <w:rsid w:val="00D763F5"/>
    <w:rsid w:val="00DB28D2"/>
    <w:rsid w:val="00E14D9A"/>
    <w:rsid w:val="00E419B1"/>
    <w:rsid w:val="00E4237B"/>
    <w:rsid w:val="00E83735"/>
    <w:rsid w:val="00E90022"/>
    <w:rsid w:val="00E970CC"/>
    <w:rsid w:val="00EA441C"/>
    <w:rsid w:val="00F73927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8412E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E900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022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rsid w:val="00E900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022"/>
    <w:rPr>
      <w:rFonts w:ascii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99"/>
    <w:rsid w:val="005468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739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3927"/>
    <w:rPr>
      <w:rFonts w:ascii="Segoe UI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creator>User</dc:creator>
  <cp:lastModifiedBy>admin</cp:lastModifiedBy>
  <cp:revision>2</cp:revision>
  <cp:lastPrinted>2021-01-05T13:47:00Z</cp:lastPrinted>
  <dcterms:created xsi:type="dcterms:W3CDTF">2021-12-13T08:03:00Z</dcterms:created>
  <dcterms:modified xsi:type="dcterms:W3CDTF">2021-12-13T08:03:00Z</dcterms:modified>
</cp:coreProperties>
</file>