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88" w:rsidRDefault="003E1688" w:rsidP="003E1688">
      <w:pPr>
        <w:ind w:left="5103" w:right="282" w:hanging="6521"/>
        <w:jc w:val="center"/>
        <w:rPr>
          <w:b/>
          <w:bCs/>
          <w:szCs w:val="28"/>
        </w:rPr>
      </w:pPr>
      <w:r>
        <w:rPr>
          <w:noProof/>
        </w:rPr>
      </w:r>
      <w:r>
        <w:rPr>
          <w:b/>
          <w:bCs/>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9.35pt;height:650.95pt;mso-left-percent:-10001;mso-top-percent:-10001;mso-position-horizontal:absolute;mso-position-horizontal-relative:char;mso-position-vertical:absolute;mso-position-vertical-relative:line;mso-left-percent:-10001;mso-top-percent:-10001">
            <v:imagedata r:id="rId7" o:title="титул"/>
            <w10:wrap type="none"/>
            <w10:anchorlock/>
          </v:shape>
        </w:pict>
      </w: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3E1688">
      <w:pPr>
        <w:ind w:left="5103" w:firstLine="3828"/>
        <w:rPr>
          <w:b/>
          <w:bCs/>
          <w:szCs w:val="28"/>
        </w:rPr>
      </w:pPr>
      <w:bookmarkStart w:id="0" w:name="_GoBack"/>
      <w:bookmarkEnd w:id="0"/>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3E1688" w:rsidRDefault="003E1688" w:rsidP="00163BFA">
      <w:pPr>
        <w:ind w:left="5103" w:firstLine="3828"/>
        <w:jc w:val="center"/>
        <w:rPr>
          <w:b/>
          <w:bCs/>
          <w:szCs w:val="28"/>
        </w:rPr>
      </w:pPr>
    </w:p>
    <w:p w:rsidR="00163BFA" w:rsidRPr="0063383E" w:rsidRDefault="00163BFA" w:rsidP="003E1688">
      <w:pPr>
        <w:rPr>
          <w:b/>
          <w:bCs/>
          <w:szCs w:val="28"/>
        </w:rPr>
      </w:pPr>
    </w:p>
    <w:p w:rsidR="00163BFA" w:rsidRPr="0063383E" w:rsidRDefault="00163BFA" w:rsidP="00163BFA">
      <w:pPr>
        <w:ind w:left="5103" w:firstLine="3828"/>
        <w:jc w:val="center"/>
        <w:rPr>
          <w:b/>
          <w:bCs/>
          <w:szCs w:val="28"/>
        </w:rPr>
      </w:pPr>
    </w:p>
    <w:p w:rsidR="00163BFA" w:rsidRPr="0063383E" w:rsidRDefault="00163BFA" w:rsidP="00163BFA">
      <w:pPr>
        <w:jc w:val="center"/>
        <w:rPr>
          <w:b/>
          <w:bCs/>
          <w:sz w:val="48"/>
          <w:szCs w:val="48"/>
        </w:rPr>
      </w:pPr>
    </w:p>
    <w:p w:rsidR="00163BFA" w:rsidRDefault="00163BFA" w:rsidP="00163BFA">
      <w:pPr>
        <w:jc w:val="center"/>
        <w:rPr>
          <w:b/>
          <w:bCs/>
          <w:sz w:val="48"/>
          <w:szCs w:val="48"/>
        </w:rPr>
      </w:pPr>
    </w:p>
    <w:p w:rsidR="003E1688" w:rsidRPr="0063383E" w:rsidRDefault="003E1688" w:rsidP="00163BFA">
      <w:pPr>
        <w:jc w:val="center"/>
        <w:rPr>
          <w:b/>
          <w:bCs/>
          <w:sz w:val="48"/>
          <w:szCs w:val="48"/>
        </w:rPr>
      </w:pPr>
    </w:p>
    <w:p w:rsidR="00163BFA" w:rsidRPr="0063383E" w:rsidRDefault="00163BFA" w:rsidP="00163BFA">
      <w:pPr>
        <w:jc w:val="center"/>
        <w:rPr>
          <w:b/>
          <w:bCs/>
          <w:sz w:val="52"/>
          <w:szCs w:val="52"/>
        </w:rPr>
      </w:pPr>
      <w:r w:rsidRPr="0063383E">
        <w:rPr>
          <w:b/>
          <w:bCs/>
          <w:sz w:val="52"/>
          <w:szCs w:val="52"/>
        </w:rPr>
        <w:t>ПРАВИЛА ПРИЙОМУ</w:t>
      </w:r>
    </w:p>
    <w:p w:rsidR="00163BFA" w:rsidRPr="0063383E" w:rsidRDefault="00163BFA" w:rsidP="00163BFA">
      <w:pPr>
        <w:jc w:val="center"/>
        <w:rPr>
          <w:b/>
          <w:bCs/>
          <w:sz w:val="40"/>
          <w:szCs w:val="40"/>
        </w:rPr>
      </w:pPr>
      <w:r w:rsidRPr="0063383E">
        <w:rPr>
          <w:b/>
          <w:bCs/>
          <w:sz w:val="40"/>
          <w:szCs w:val="40"/>
        </w:rPr>
        <w:t xml:space="preserve">ДО НАЦІОНАЛЬНОЇ АКАДЕМІЇ </w:t>
      </w:r>
    </w:p>
    <w:p w:rsidR="00163BFA" w:rsidRPr="0063383E" w:rsidRDefault="00163BFA" w:rsidP="00163BFA">
      <w:pPr>
        <w:jc w:val="center"/>
        <w:rPr>
          <w:b/>
          <w:bCs/>
          <w:sz w:val="40"/>
          <w:szCs w:val="40"/>
        </w:rPr>
      </w:pPr>
      <w:r w:rsidRPr="0063383E">
        <w:rPr>
          <w:b/>
          <w:bCs/>
          <w:sz w:val="40"/>
          <w:szCs w:val="40"/>
        </w:rPr>
        <w:t>НАЦІОНАЛЬНОЇ ГВАРДІЇ УКРАЇНИ</w:t>
      </w:r>
    </w:p>
    <w:p w:rsidR="00163BFA" w:rsidRPr="0063383E" w:rsidRDefault="00AC18CA" w:rsidP="00163BFA">
      <w:pPr>
        <w:jc w:val="center"/>
        <w:rPr>
          <w:b/>
          <w:bCs/>
          <w:sz w:val="40"/>
          <w:szCs w:val="40"/>
        </w:rPr>
      </w:pPr>
      <w:r w:rsidRPr="0063383E">
        <w:rPr>
          <w:b/>
          <w:bCs/>
          <w:sz w:val="40"/>
          <w:szCs w:val="40"/>
        </w:rPr>
        <w:t>У 2023</w:t>
      </w:r>
      <w:r w:rsidR="00163BFA" w:rsidRPr="0063383E">
        <w:rPr>
          <w:b/>
          <w:bCs/>
          <w:sz w:val="40"/>
          <w:szCs w:val="40"/>
        </w:rPr>
        <w:t xml:space="preserve"> РОЦІ </w:t>
      </w: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AC18CA" w:rsidRPr="0063383E" w:rsidRDefault="00AC18CA" w:rsidP="00163BFA">
      <w:pPr>
        <w:jc w:val="center"/>
        <w:rPr>
          <w:b/>
          <w:bCs/>
          <w:szCs w:val="28"/>
        </w:rPr>
      </w:pPr>
    </w:p>
    <w:p w:rsidR="00AC18CA" w:rsidRPr="0063383E" w:rsidRDefault="00AC18C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
          <w:bCs/>
          <w:szCs w:val="28"/>
        </w:rPr>
      </w:pPr>
    </w:p>
    <w:p w:rsidR="00163BFA" w:rsidRPr="0063383E" w:rsidRDefault="00163BFA" w:rsidP="00163BFA">
      <w:pPr>
        <w:jc w:val="center"/>
        <w:rPr>
          <w:bCs/>
          <w:szCs w:val="28"/>
        </w:rPr>
      </w:pPr>
      <w:r w:rsidRPr="0063383E">
        <w:rPr>
          <w:bCs/>
          <w:szCs w:val="28"/>
        </w:rPr>
        <w:t>Харків</w:t>
      </w:r>
    </w:p>
    <w:p w:rsidR="00163BFA" w:rsidRPr="0063383E" w:rsidRDefault="00AC18CA" w:rsidP="00163BFA">
      <w:pPr>
        <w:jc w:val="center"/>
        <w:rPr>
          <w:bCs/>
          <w:szCs w:val="28"/>
        </w:rPr>
      </w:pPr>
      <w:r w:rsidRPr="0063383E">
        <w:rPr>
          <w:bCs/>
          <w:szCs w:val="28"/>
        </w:rPr>
        <w:lastRenderedPageBreak/>
        <w:t>2023</w:t>
      </w:r>
    </w:p>
    <w:p w:rsidR="000F6CAF" w:rsidRPr="0063383E" w:rsidRDefault="000F6CAF" w:rsidP="000F6CAF">
      <w:pPr>
        <w:spacing w:line="216" w:lineRule="auto"/>
        <w:ind w:firstLine="720"/>
        <w:jc w:val="both"/>
        <w:rPr>
          <w:noProof/>
          <w:szCs w:val="28"/>
        </w:rPr>
      </w:pPr>
      <w:r w:rsidRPr="0063383E">
        <w:rPr>
          <w:noProof/>
        </w:rPr>
        <w:t>Провадження освітньої діяльності в Національній академії Національної гвардії України (далі – Академія) здійснюється відповідно до ліцензій Міністерства освіти і науки України (підготовка</w:t>
      </w:r>
      <w:r w:rsidRPr="0063383E">
        <w:rPr>
          <w:noProof/>
          <w:szCs w:val="28"/>
        </w:rPr>
        <w:t xml:space="preserve"> фахівців ступенів вищої освіти бакалавра, магістра, доктора філософії, доктора наук) згідно з переліком акредитованих та неакредитованих освітніх програм</w:t>
      </w:r>
      <w:r w:rsidR="003207A3">
        <w:rPr>
          <w:noProof/>
          <w:szCs w:val="28"/>
        </w:rPr>
        <w:t>.</w:t>
      </w:r>
      <w:r w:rsidRPr="0063383E">
        <w:rPr>
          <w:noProof/>
          <w:szCs w:val="28"/>
        </w:rPr>
        <w:t xml:space="preserve">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730"/>
        <w:gridCol w:w="1216"/>
        <w:gridCol w:w="1606"/>
        <w:gridCol w:w="636"/>
        <w:gridCol w:w="1046"/>
        <w:gridCol w:w="843"/>
      </w:tblGrid>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ID запису</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Назва освітньої програми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Освітній ступінь (рівень)</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Спеціальність</w:t>
            </w:r>
          </w:p>
        </w:tc>
        <w:tc>
          <w:tcPr>
            <w:tcW w:w="323" w:type="pct"/>
            <w:shd w:val="clear" w:color="auto" w:fill="auto"/>
            <w:vAlign w:val="center"/>
            <w:hideMark/>
          </w:tcPr>
          <w:p w:rsidR="000F6CAF" w:rsidRPr="0063383E" w:rsidRDefault="000F6CAF" w:rsidP="00855E54">
            <w:pPr>
              <w:ind w:left="-144" w:right="-99"/>
              <w:jc w:val="center"/>
              <w:rPr>
                <w:rFonts w:eastAsia="Times New Roman"/>
                <w:noProof/>
                <w:sz w:val="24"/>
                <w:szCs w:val="24"/>
              </w:rPr>
            </w:pPr>
            <w:r w:rsidRPr="0063383E">
              <w:rPr>
                <w:rFonts w:eastAsia="Times New Roman"/>
                <w:noProof/>
                <w:sz w:val="24"/>
                <w:szCs w:val="24"/>
              </w:rPr>
              <w:t>Серія</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Номер</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Строк дії до</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34738</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Загальний переклад</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 xml:space="preserve">035 </w:t>
            </w:r>
          </w:p>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Філологія</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НД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2182293</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01.07.2025</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35008</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Практична психологія</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053 Психологія</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36615</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Психологічне забезпечення службово-бойової діяльності підрозділів НГУ</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053 Психологія</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АД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21008763</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34745</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Менеджмент</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073 Менеджмент</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АД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21011237</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01.07.2029</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46050</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Службово-бойове застосування підрозділів спеціального призначення Національної гвардії України</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251 Державна безпека</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НД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2182298</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01.07.2025</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46528</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Службово-бойове застосування підрозділів Національної гвардії України</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253 Військове управління</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НД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2182297</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01.07.2025</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46529</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Службово-бойове застосування підрозділів зв`язку Національної гвардії України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Бакалавр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253 Військове управління</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НД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2182297</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01.07.2025</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48411</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Службово-бойове застосування підрозділів спеціального призначення Національної гвардії України</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253 Військове управління</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НД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2182297</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01.07.2025</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48415</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Тилове забезпечення підрозділів Національної гвардії України</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254 Забезпечення військ (сил)</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21.02.2024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48416</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Лінгвістичне забезпечення та комунікація</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254 Забезпечення військ (сил)</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21.02.2024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36817</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Експлуатація та відновлення автомобілів та бойових машин підрозділів Національної гвардії України</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255 Озброєння та військова техніка</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91</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23.12.2024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36818</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Експлуатація та відновлення ракетного, артилерійського та стрілецького озброєння підрозділів Національної гвардії України</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255 Озброєння та військова техніка</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93</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23.12.2024</w:t>
            </w:r>
          </w:p>
        </w:tc>
      </w:tr>
      <w:tr w:rsidR="000F6CAF" w:rsidRPr="0063383E" w:rsidTr="00103D6A">
        <w:trPr>
          <w:trHeight w:val="1094"/>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34743</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Автомобільний транспорт</w:t>
            </w:r>
          </w:p>
        </w:tc>
        <w:tc>
          <w:tcPr>
            <w:tcW w:w="617" w:type="pct"/>
            <w:shd w:val="clear" w:color="auto" w:fill="auto"/>
            <w:vAlign w:val="center"/>
            <w:hideMark/>
          </w:tcPr>
          <w:p w:rsidR="000F6CAF" w:rsidRPr="0063383E" w:rsidRDefault="003207A3" w:rsidP="00855E54">
            <w:pPr>
              <w:jc w:val="center"/>
              <w:rPr>
                <w:rFonts w:eastAsia="Times New Roman"/>
                <w:noProof/>
                <w:sz w:val="24"/>
                <w:szCs w:val="24"/>
              </w:rPr>
            </w:pPr>
            <w:r>
              <w:rPr>
                <w:rFonts w:eastAsia="Times New Roman"/>
                <w:noProof/>
                <w:sz w:val="24"/>
                <w:szCs w:val="24"/>
              </w:rPr>
              <w:t>б</w:t>
            </w:r>
            <w:r w:rsidR="000F6CAF" w:rsidRPr="0063383E">
              <w:rPr>
                <w:rFonts w:eastAsia="Times New Roman"/>
                <w:noProof/>
                <w:sz w:val="24"/>
                <w:szCs w:val="24"/>
              </w:rPr>
              <w:t>акалавр</w:t>
            </w:r>
          </w:p>
        </w:tc>
        <w:tc>
          <w:tcPr>
            <w:tcW w:w="815" w:type="pct"/>
            <w:shd w:val="clear" w:color="auto" w:fill="auto"/>
            <w:vAlign w:val="center"/>
            <w:hideMark/>
          </w:tcPr>
          <w:p w:rsidR="000F6CAF" w:rsidRPr="0063383E" w:rsidRDefault="000F6CAF" w:rsidP="00855E54">
            <w:pPr>
              <w:ind w:left="-54" w:right="-117" w:firstLine="14"/>
              <w:jc w:val="center"/>
              <w:rPr>
                <w:rFonts w:eastAsia="Times New Roman"/>
                <w:noProof/>
                <w:sz w:val="24"/>
                <w:szCs w:val="24"/>
              </w:rPr>
            </w:pPr>
            <w:r w:rsidRPr="0063383E">
              <w:rPr>
                <w:rFonts w:eastAsia="Times New Roman"/>
                <w:noProof/>
                <w:sz w:val="24"/>
                <w:szCs w:val="24"/>
              </w:rPr>
              <w:t>274 Автомобіль- ний транспорт</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АД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21011238</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01.07.2029</w:t>
            </w:r>
          </w:p>
        </w:tc>
      </w:tr>
      <w:tr w:rsidR="003207A3" w:rsidRPr="0063383E" w:rsidTr="003207A3">
        <w:trPr>
          <w:trHeight w:val="823"/>
        </w:trPr>
        <w:tc>
          <w:tcPr>
            <w:tcW w:w="392" w:type="pct"/>
            <w:shd w:val="clear" w:color="auto" w:fill="auto"/>
            <w:vAlign w:val="center"/>
          </w:tcPr>
          <w:p w:rsidR="003207A3" w:rsidRPr="0063383E" w:rsidRDefault="003207A3" w:rsidP="003207A3">
            <w:pPr>
              <w:ind w:left="-142" w:right="-109"/>
              <w:jc w:val="center"/>
              <w:rPr>
                <w:rFonts w:eastAsia="Times New Roman"/>
                <w:noProof/>
                <w:sz w:val="24"/>
                <w:szCs w:val="24"/>
              </w:rPr>
            </w:pPr>
            <w:r w:rsidRPr="0063383E">
              <w:rPr>
                <w:rFonts w:eastAsia="Times New Roman"/>
                <w:noProof/>
                <w:sz w:val="24"/>
                <w:szCs w:val="24"/>
              </w:rPr>
              <w:lastRenderedPageBreak/>
              <w:t>ID запису</w:t>
            </w:r>
          </w:p>
        </w:tc>
        <w:tc>
          <w:tcPr>
            <w:tcW w:w="1893" w:type="pct"/>
            <w:shd w:val="clear" w:color="auto" w:fill="auto"/>
            <w:vAlign w:val="center"/>
          </w:tcPr>
          <w:p w:rsidR="003207A3" w:rsidRPr="0063383E" w:rsidRDefault="003207A3" w:rsidP="003207A3">
            <w:pPr>
              <w:ind w:left="-23" w:right="-72"/>
              <w:jc w:val="center"/>
              <w:rPr>
                <w:rFonts w:eastAsia="Times New Roman"/>
                <w:noProof/>
                <w:sz w:val="24"/>
                <w:szCs w:val="24"/>
              </w:rPr>
            </w:pPr>
            <w:r w:rsidRPr="0063383E">
              <w:rPr>
                <w:rFonts w:eastAsia="Times New Roman"/>
                <w:noProof/>
                <w:sz w:val="24"/>
                <w:szCs w:val="24"/>
              </w:rPr>
              <w:t>Назва освітньої програми</w:t>
            </w:r>
          </w:p>
        </w:tc>
        <w:tc>
          <w:tcPr>
            <w:tcW w:w="617" w:type="pct"/>
            <w:shd w:val="clear" w:color="auto" w:fill="auto"/>
            <w:vAlign w:val="center"/>
          </w:tcPr>
          <w:p w:rsidR="003207A3" w:rsidRPr="0063383E" w:rsidRDefault="003207A3" w:rsidP="003207A3">
            <w:pPr>
              <w:jc w:val="center"/>
              <w:rPr>
                <w:rFonts w:eastAsia="Times New Roman"/>
                <w:noProof/>
                <w:sz w:val="24"/>
                <w:szCs w:val="24"/>
              </w:rPr>
            </w:pPr>
            <w:r w:rsidRPr="0063383E">
              <w:rPr>
                <w:rFonts w:eastAsia="Times New Roman"/>
                <w:noProof/>
                <w:sz w:val="24"/>
                <w:szCs w:val="24"/>
              </w:rPr>
              <w:t>Освітній ступінь (рівень)</w:t>
            </w:r>
          </w:p>
        </w:tc>
        <w:tc>
          <w:tcPr>
            <w:tcW w:w="815" w:type="pct"/>
            <w:shd w:val="clear" w:color="auto" w:fill="auto"/>
            <w:vAlign w:val="center"/>
          </w:tcPr>
          <w:p w:rsidR="003207A3" w:rsidRPr="0063383E" w:rsidRDefault="003207A3" w:rsidP="003207A3">
            <w:pPr>
              <w:ind w:left="-54" w:right="-117"/>
              <w:jc w:val="center"/>
              <w:rPr>
                <w:rFonts w:eastAsia="Times New Roman"/>
                <w:noProof/>
                <w:sz w:val="24"/>
                <w:szCs w:val="24"/>
              </w:rPr>
            </w:pPr>
            <w:r w:rsidRPr="0063383E">
              <w:rPr>
                <w:rFonts w:eastAsia="Times New Roman"/>
                <w:noProof/>
                <w:sz w:val="24"/>
                <w:szCs w:val="24"/>
              </w:rPr>
              <w:t>Спеціальність</w:t>
            </w:r>
          </w:p>
        </w:tc>
        <w:tc>
          <w:tcPr>
            <w:tcW w:w="323" w:type="pct"/>
            <w:shd w:val="clear" w:color="auto" w:fill="auto"/>
            <w:vAlign w:val="center"/>
          </w:tcPr>
          <w:p w:rsidR="003207A3" w:rsidRPr="0063383E" w:rsidRDefault="003207A3" w:rsidP="003207A3">
            <w:pPr>
              <w:ind w:left="-144" w:right="-99"/>
              <w:jc w:val="center"/>
              <w:rPr>
                <w:rFonts w:eastAsia="Times New Roman"/>
                <w:noProof/>
                <w:sz w:val="24"/>
                <w:szCs w:val="24"/>
              </w:rPr>
            </w:pPr>
            <w:r w:rsidRPr="0063383E">
              <w:rPr>
                <w:rFonts w:eastAsia="Times New Roman"/>
                <w:noProof/>
                <w:sz w:val="24"/>
                <w:szCs w:val="24"/>
              </w:rPr>
              <w:t>Серія</w:t>
            </w:r>
          </w:p>
        </w:tc>
        <w:tc>
          <w:tcPr>
            <w:tcW w:w="531" w:type="pct"/>
            <w:shd w:val="clear" w:color="auto" w:fill="auto"/>
            <w:vAlign w:val="center"/>
          </w:tcPr>
          <w:p w:rsidR="003207A3" w:rsidRPr="0063383E" w:rsidRDefault="003207A3" w:rsidP="003207A3">
            <w:pPr>
              <w:ind w:left="-117" w:right="-109"/>
              <w:jc w:val="center"/>
              <w:rPr>
                <w:rFonts w:eastAsia="Times New Roman"/>
                <w:noProof/>
                <w:sz w:val="24"/>
                <w:szCs w:val="24"/>
              </w:rPr>
            </w:pPr>
            <w:r w:rsidRPr="0063383E">
              <w:rPr>
                <w:rFonts w:eastAsia="Times New Roman"/>
                <w:noProof/>
                <w:sz w:val="24"/>
                <w:szCs w:val="24"/>
              </w:rPr>
              <w:t>Номер</w:t>
            </w:r>
          </w:p>
        </w:tc>
        <w:tc>
          <w:tcPr>
            <w:tcW w:w="428" w:type="pct"/>
            <w:shd w:val="clear" w:color="auto" w:fill="auto"/>
            <w:vAlign w:val="center"/>
          </w:tcPr>
          <w:p w:rsidR="003207A3" w:rsidRPr="0063383E" w:rsidRDefault="003207A3" w:rsidP="003207A3">
            <w:pPr>
              <w:jc w:val="center"/>
              <w:rPr>
                <w:rFonts w:eastAsia="Times New Roman"/>
                <w:noProof/>
                <w:sz w:val="24"/>
                <w:szCs w:val="24"/>
              </w:rPr>
            </w:pPr>
            <w:r w:rsidRPr="0063383E">
              <w:rPr>
                <w:rFonts w:eastAsia="Times New Roman"/>
                <w:noProof/>
                <w:sz w:val="24"/>
                <w:szCs w:val="24"/>
              </w:rPr>
              <w:t>Строк дії до</w:t>
            </w:r>
          </w:p>
        </w:tc>
      </w:tr>
      <w:tr w:rsidR="000F6CAF" w:rsidRPr="0063383E" w:rsidTr="003207A3">
        <w:trPr>
          <w:trHeight w:val="823"/>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36811</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Службово-бойова діяльність Національної гвардії України</w:t>
            </w:r>
          </w:p>
        </w:tc>
        <w:tc>
          <w:tcPr>
            <w:tcW w:w="617" w:type="pct"/>
            <w:shd w:val="clear" w:color="auto" w:fill="auto"/>
            <w:vAlign w:val="center"/>
            <w:hideMark/>
          </w:tcPr>
          <w:p w:rsidR="000F6CAF" w:rsidRPr="0063383E" w:rsidRDefault="003207A3" w:rsidP="00855E54">
            <w:pPr>
              <w:ind w:left="-104" w:right="-93"/>
              <w:jc w:val="center"/>
              <w:rPr>
                <w:rFonts w:eastAsia="Times New Roman"/>
                <w:noProof/>
                <w:sz w:val="24"/>
                <w:szCs w:val="24"/>
              </w:rPr>
            </w:pPr>
            <w:r>
              <w:rPr>
                <w:rFonts w:eastAsia="Times New Roman"/>
                <w:noProof/>
                <w:sz w:val="24"/>
                <w:szCs w:val="24"/>
              </w:rPr>
              <w:t>д</w:t>
            </w:r>
            <w:r w:rsidR="000F6CAF" w:rsidRPr="0063383E">
              <w:rPr>
                <w:rFonts w:eastAsia="Times New Roman"/>
                <w:noProof/>
                <w:sz w:val="24"/>
                <w:szCs w:val="24"/>
              </w:rPr>
              <w:t>октор філософії</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251 Державна безпека</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649</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01.07.2026</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50411</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Озброєння, військова та спеціальна техніка Національної гвардії України</w:t>
            </w:r>
          </w:p>
        </w:tc>
        <w:tc>
          <w:tcPr>
            <w:tcW w:w="617" w:type="pct"/>
            <w:shd w:val="clear" w:color="auto" w:fill="auto"/>
            <w:vAlign w:val="center"/>
            <w:hideMark/>
          </w:tcPr>
          <w:p w:rsidR="000F6CAF" w:rsidRPr="0063383E" w:rsidRDefault="000F6CAF" w:rsidP="00855E54">
            <w:pPr>
              <w:ind w:left="-104" w:right="-93"/>
              <w:jc w:val="center"/>
              <w:rPr>
                <w:rFonts w:eastAsia="Times New Roman"/>
                <w:noProof/>
                <w:sz w:val="24"/>
                <w:szCs w:val="24"/>
              </w:rPr>
            </w:pPr>
            <w:r w:rsidRPr="0063383E">
              <w:rPr>
                <w:rFonts w:eastAsia="Times New Roman"/>
                <w:noProof/>
                <w:sz w:val="24"/>
                <w:szCs w:val="24"/>
              </w:rPr>
              <w:t>Доктор філософії</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255 Озброєння та військова техніка</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52444</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Забезпечення службово-бойової діяльності Національної гвардії України</w:t>
            </w:r>
          </w:p>
        </w:tc>
        <w:tc>
          <w:tcPr>
            <w:tcW w:w="617" w:type="pct"/>
            <w:shd w:val="clear" w:color="auto" w:fill="auto"/>
            <w:vAlign w:val="center"/>
            <w:hideMark/>
          </w:tcPr>
          <w:p w:rsidR="000F6CAF" w:rsidRPr="0063383E" w:rsidRDefault="000F6CAF" w:rsidP="00855E54">
            <w:pPr>
              <w:ind w:left="-104" w:right="-93"/>
              <w:jc w:val="center"/>
              <w:rPr>
                <w:rFonts w:eastAsia="Times New Roman"/>
                <w:noProof/>
                <w:sz w:val="24"/>
                <w:szCs w:val="24"/>
              </w:rPr>
            </w:pPr>
            <w:r w:rsidRPr="0063383E">
              <w:rPr>
                <w:rFonts w:eastAsia="Times New Roman"/>
                <w:noProof/>
                <w:sz w:val="24"/>
                <w:szCs w:val="24"/>
              </w:rPr>
              <w:t>Доктор філософії</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254 Забезпечення військ (сил)</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57498</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Психологія</w:t>
            </w:r>
          </w:p>
        </w:tc>
        <w:tc>
          <w:tcPr>
            <w:tcW w:w="617" w:type="pct"/>
            <w:shd w:val="clear" w:color="auto" w:fill="auto"/>
            <w:vAlign w:val="center"/>
            <w:hideMark/>
          </w:tcPr>
          <w:p w:rsidR="000F6CAF" w:rsidRPr="0063383E" w:rsidRDefault="000F6CAF" w:rsidP="00855E54">
            <w:pPr>
              <w:ind w:left="-104" w:right="-93"/>
              <w:jc w:val="center"/>
              <w:rPr>
                <w:rFonts w:eastAsia="Times New Roman"/>
                <w:noProof/>
                <w:sz w:val="24"/>
                <w:szCs w:val="24"/>
              </w:rPr>
            </w:pPr>
            <w:r w:rsidRPr="0063383E">
              <w:rPr>
                <w:rFonts w:eastAsia="Times New Roman"/>
                <w:noProof/>
                <w:sz w:val="24"/>
                <w:szCs w:val="24"/>
              </w:rPr>
              <w:t>Доктор філософії</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053</w:t>
            </w:r>
          </w:p>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Психологія</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34739</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Загальний переклад</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035 Філологія</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НД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2182299</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01.07.2025</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50409</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Службово-бойова діяльність військових частин і з’єднань Національної гвардії України із забезпечення державної безпеки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251 Державна безпека</w:t>
            </w:r>
          </w:p>
        </w:tc>
        <w:tc>
          <w:tcPr>
            <w:tcW w:w="323" w:type="pct"/>
            <w:shd w:val="clear" w:color="auto" w:fill="auto"/>
            <w:vAlign w:val="center"/>
            <w:hideMark/>
          </w:tcPr>
          <w:p w:rsidR="000F6CAF" w:rsidRPr="0063383E" w:rsidRDefault="000F6CAF" w:rsidP="00855E54">
            <w:pPr>
              <w:jc w:val="center"/>
              <w:rPr>
                <w:rFonts w:eastAsia="Times New Roman"/>
                <w:noProof/>
                <w:sz w:val="24"/>
                <w:szCs w:val="24"/>
                <w:highlight w:val="yellow"/>
              </w:rPr>
            </w:pP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highlight w:val="yellow"/>
              </w:rPr>
            </w:pPr>
          </w:p>
        </w:tc>
        <w:tc>
          <w:tcPr>
            <w:tcW w:w="428" w:type="pct"/>
            <w:shd w:val="clear" w:color="auto" w:fill="auto"/>
            <w:vAlign w:val="center"/>
            <w:hideMark/>
          </w:tcPr>
          <w:p w:rsidR="000F6CAF" w:rsidRPr="0063383E" w:rsidRDefault="000F6CAF" w:rsidP="00855E54">
            <w:pPr>
              <w:jc w:val="center"/>
              <w:rPr>
                <w:rFonts w:eastAsia="Times New Roman"/>
                <w:noProof/>
                <w:sz w:val="24"/>
                <w:szCs w:val="24"/>
                <w:highlight w:val="yellow"/>
              </w:rPr>
            </w:pP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46049</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Морально-психологічне забезпечення дій військових частин і з’єднань Національної гвардії України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251 Державна безпека</w:t>
            </w:r>
          </w:p>
        </w:tc>
        <w:tc>
          <w:tcPr>
            <w:tcW w:w="323" w:type="pct"/>
            <w:shd w:val="clear" w:color="auto" w:fill="auto"/>
            <w:vAlign w:val="center"/>
            <w:hideMark/>
          </w:tcPr>
          <w:p w:rsidR="000F6CAF" w:rsidRPr="0063383E" w:rsidRDefault="000F6CAF" w:rsidP="00855E54">
            <w:pPr>
              <w:jc w:val="center"/>
              <w:rPr>
                <w:rFonts w:eastAsia="Times New Roman"/>
                <w:noProof/>
                <w:sz w:val="24"/>
                <w:szCs w:val="24"/>
                <w:highlight w:val="yellow"/>
              </w:rPr>
            </w:pP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highlight w:val="yellow"/>
              </w:rPr>
            </w:pPr>
          </w:p>
        </w:tc>
        <w:tc>
          <w:tcPr>
            <w:tcW w:w="428" w:type="pct"/>
            <w:shd w:val="clear" w:color="auto" w:fill="auto"/>
            <w:vAlign w:val="center"/>
            <w:hideMark/>
          </w:tcPr>
          <w:p w:rsidR="000F6CAF" w:rsidRPr="0063383E" w:rsidRDefault="000F6CAF" w:rsidP="00855E54">
            <w:pPr>
              <w:jc w:val="center"/>
              <w:rPr>
                <w:rFonts w:eastAsia="Times New Roman"/>
                <w:noProof/>
                <w:sz w:val="24"/>
                <w:szCs w:val="24"/>
                <w:highlight w:val="yellow"/>
              </w:rPr>
            </w:pP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46545</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Службово-бойове застосування та управління діями військових частин і з’єднань Національної гвардії України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253 Військове управління</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НД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2182304</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01.07.2025</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50410</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Морально-психологічне забезпечення службово-бойової діяльності військових частин Національної гвардії України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254 Забезпечення військ (сил)</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21.02.2024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36812</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Організація технічного забезпечення військових частин і з’єднань Національної гвардії України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254 Забезпечення військ (сил)</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90</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23.12.2024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36813</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Організація тилового забезпечення військових частин і з’єднань Національної гвардії України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254 Забезпечення військ (сил)</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89</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23.12.2024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36814</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Тилове забезпечення військових частин Національної гвардії України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254 Забезпечення військ (сил)</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88</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23.12.2024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36815</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Лінгвістичне забезпечення та стратегічні комунікації</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254 Забезпечення військ (сил)</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87</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23.12.2024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36816</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Експлуатація та відновлення автомобілів та бойових машин військових частин Національної гвардії України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255 Озброєння та військова техніка</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92</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23.12.2024</w:t>
            </w:r>
          </w:p>
        </w:tc>
      </w:tr>
      <w:tr w:rsidR="000F6CAF" w:rsidRPr="0063383E" w:rsidTr="00855E54">
        <w:trPr>
          <w:trHeight w:val="20"/>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t>48380</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 xml:space="preserve">Експлуатація та відновлення ракетного, артилерійського та стрілецького озброєння </w:t>
            </w:r>
            <w:r w:rsidRPr="0063383E">
              <w:rPr>
                <w:rFonts w:eastAsia="Times New Roman"/>
                <w:noProof/>
                <w:sz w:val="24"/>
                <w:szCs w:val="24"/>
              </w:rPr>
              <w:lastRenderedPageBreak/>
              <w:t>Національної гвардії України</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lastRenderedPageBreak/>
              <w:t>Магістр</w:t>
            </w:r>
          </w:p>
        </w:tc>
        <w:tc>
          <w:tcPr>
            <w:tcW w:w="815" w:type="pct"/>
            <w:shd w:val="clear" w:color="auto" w:fill="auto"/>
            <w:vAlign w:val="center"/>
            <w:hideMark/>
          </w:tcPr>
          <w:p w:rsidR="000F6CAF" w:rsidRPr="0063383E" w:rsidRDefault="000F6CAF" w:rsidP="00855E54">
            <w:pPr>
              <w:ind w:left="-54" w:right="-117"/>
              <w:jc w:val="center"/>
              <w:rPr>
                <w:rFonts w:eastAsia="Times New Roman"/>
                <w:noProof/>
                <w:sz w:val="24"/>
                <w:szCs w:val="24"/>
              </w:rPr>
            </w:pPr>
            <w:r w:rsidRPr="0063383E">
              <w:rPr>
                <w:rFonts w:eastAsia="Times New Roman"/>
                <w:noProof/>
                <w:sz w:val="24"/>
                <w:szCs w:val="24"/>
              </w:rPr>
              <w:t>255 Озброєння та військова техніка</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АД</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21008219</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01.07.2024</w:t>
            </w:r>
          </w:p>
        </w:tc>
      </w:tr>
      <w:tr w:rsidR="000F6CAF" w:rsidRPr="0063383E" w:rsidTr="003207A3">
        <w:trPr>
          <w:trHeight w:val="754"/>
        </w:trPr>
        <w:tc>
          <w:tcPr>
            <w:tcW w:w="392" w:type="pct"/>
            <w:shd w:val="clear" w:color="auto" w:fill="auto"/>
            <w:vAlign w:val="center"/>
            <w:hideMark/>
          </w:tcPr>
          <w:p w:rsidR="000F6CAF" w:rsidRPr="0063383E" w:rsidRDefault="000F6CAF" w:rsidP="00855E54">
            <w:pPr>
              <w:ind w:left="-142" w:right="-109"/>
              <w:jc w:val="center"/>
              <w:rPr>
                <w:rFonts w:eastAsia="Times New Roman"/>
                <w:noProof/>
                <w:sz w:val="24"/>
                <w:szCs w:val="24"/>
              </w:rPr>
            </w:pPr>
            <w:r w:rsidRPr="0063383E">
              <w:rPr>
                <w:rFonts w:eastAsia="Times New Roman"/>
                <w:noProof/>
                <w:sz w:val="24"/>
                <w:szCs w:val="24"/>
              </w:rPr>
              <w:lastRenderedPageBreak/>
              <w:t>36819</w:t>
            </w:r>
          </w:p>
        </w:tc>
        <w:tc>
          <w:tcPr>
            <w:tcW w:w="1893" w:type="pct"/>
            <w:shd w:val="clear" w:color="auto" w:fill="auto"/>
            <w:vAlign w:val="center"/>
            <w:hideMark/>
          </w:tcPr>
          <w:p w:rsidR="000F6CAF" w:rsidRPr="0063383E" w:rsidRDefault="000F6CAF" w:rsidP="00855E54">
            <w:pPr>
              <w:ind w:left="-23" w:right="-72"/>
              <w:jc w:val="center"/>
              <w:rPr>
                <w:rFonts w:eastAsia="Times New Roman"/>
                <w:noProof/>
                <w:sz w:val="24"/>
                <w:szCs w:val="24"/>
              </w:rPr>
            </w:pPr>
            <w:r w:rsidRPr="0063383E">
              <w:rPr>
                <w:rFonts w:eastAsia="Times New Roman"/>
                <w:noProof/>
                <w:sz w:val="24"/>
                <w:szCs w:val="24"/>
              </w:rPr>
              <w:t>Автомобілі та автомобільне господарство</w:t>
            </w:r>
          </w:p>
        </w:tc>
        <w:tc>
          <w:tcPr>
            <w:tcW w:w="617"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Магістр</w:t>
            </w:r>
          </w:p>
        </w:tc>
        <w:tc>
          <w:tcPr>
            <w:tcW w:w="815" w:type="pct"/>
            <w:shd w:val="clear" w:color="auto" w:fill="auto"/>
            <w:vAlign w:val="center"/>
            <w:hideMark/>
          </w:tcPr>
          <w:p w:rsidR="000F6CAF" w:rsidRPr="0063383E" w:rsidRDefault="000F6CAF" w:rsidP="00855E54">
            <w:pPr>
              <w:ind w:left="-54" w:right="-117" w:firstLine="63"/>
              <w:jc w:val="center"/>
              <w:rPr>
                <w:rFonts w:eastAsia="Times New Roman"/>
                <w:noProof/>
                <w:sz w:val="24"/>
                <w:szCs w:val="24"/>
              </w:rPr>
            </w:pPr>
            <w:r w:rsidRPr="0063383E">
              <w:rPr>
                <w:rFonts w:eastAsia="Times New Roman"/>
                <w:noProof/>
                <w:sz w:val="24"/>
                <w:szCs w:val="24"/>
              </w:rPr>
              <w:t>274 Автомобіль ний транспорт</w:t>
            </w:r>
          </w:p>
        </w:tc>
        <w:tc>
          <w:tcPr>
            <w:tcW w:w="323"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w:t>
            </w:r>
          </w:p>
        </w:tc>
        <w:tc>
          <w:tcPr>
            <w:tcW w:w="531" w:type="pct"/>
            <w:shd w:val="clear" w:color="auto" w:fill="auto"/>
            <w:vAlign w:val="center"/>
            <w:hideMark/>
          </w:tcPr>
          <w:p w:rsidR="000F6CAF" w:rsidRPr="0063383E" w:rsidRDefault="000F6CAF" w:rsidP="00855E54">
            <w:pPr>
              <w:ind w:left="-117" w:right="-109"/>
              <w:jc w:val="center"/>
              <w:rPr>
                <w:rFonts w:eastAsia="Times New Roman"/>
                <w:noProof/>
                <w:sz w:val="24"/>
                <w:szCs w:val="24"/>
              </w:rPr>
            </w:pPr>
            <w:r w:rsidRPr="0063383E">
              <w:rPr>
                <w:rFonts w:eastAsia="Times New Roman"/>
                <w:noProof/>
                <w:sz w:val="24"/>
                <w:szCs w:val="24"/>
              </w:rPr>
              <w:t>220</w:t>
            </w:r>
          </w:p>
        </w:tc>
        <w:tc>
          <w:tcPr>
            <w:tcW w:w="428" w:type="pct"/>
            <w:shd w:val="clear" w:color="auto" w:fill="auto"/>
            <w:vAlign w:val="center"/>
            <w:hideMark/>
          </w:tcPr>
          <w:p w:rsidR="000F6CAF" w:rsidRPr="0063383E" w:rsidRDefault="000F6CAF" w:rsidP="00855E54">
            <w:pPr>
              <w:jc w:val="center"/>
              <w:rPr>
                <w:rFonts w:eastAsia="Times New Roman"/>
                <w:noProof/>
                <w:sz w:val="24"/>
                <w:szCs w:val="24"/>
              </w:rPr>
            </w:pPr>
            <w:r w:rsidRPr="0063383E">
              <w:rPr>
                <w:rFonts w:eastAsia="Times New Roman"/>
                <w:noProof/>
                <w:sz w:val="24"/>
                <w:szCs w:val="24"/>
              </w:rPr>
              <w:t>28.01.2025</w:t>
            </w:r>
          </w:p>
        </w:tc>
      </w:tr>
    </w:tbl>
    <w:p w:rsidR="000F6CAF" w:rsidRPr="0063383E" w:rsidRDefault="000F6CAF" w:rsidP="000F6CAF">
      <w:pPr>
        <w:spacing w:line="216" w:lineRule="auto"/>
        <w:jc w:val="both"/>
        <w:rPr>
          <w:noProof/>
          <w:sz w:val="2"/>
          <w:szCs w:val="2"/>
        </w:rPr>
      </w:pPr>
    </w:p>
    <w:p w:rsidR="000F6CAF" w:rsidRPr="0063383E" w:rsidRDefault="000F6CAF" w:rsidP="00534D90">
      <w:pPr>
        <w:pStyle w:val="af"/>
        <w:spacing w:after="0"/>
        <w:ind w:firstLine="709"/>
        <w:jc w:val="both"/>
      </w:pPr>
    </w:p>
    <w:p w:rsidR="00163BFA" w:rsidRPr="0063383E" w:rsidRDefault="00163BFA" w:rsidP="00534D90">
      <w:pPr>
        <w:pStyle w:val="af"/>
        <w:spacing w:after="0"/>
        <w:ind w:firstLine="709"/>
        <w:jc w:val="both"/>
        <w:rPr>
          <w:spacing w:val="-1"/>
        </w:rPr>
      </w:pPr>
      <w:r w:rsidRPr="0063383E">
        <w:t xml:space="preserve">Правила прийому (далі – Правила) </w:t>
      </w:r>
      <w:r w:rsidR="00862877" w:rsidRPr="0063383E">
        <w:t>розроблені П</w:t>
      </w:r>
      <w:r w:rsidRPr="0063383E">
        <w:t>риймальною комісією Національної академії  Національної гвардії України (далі – Приймальна комісія</w:t>
      </w:r>
      <w:r w:rsidR="003207A3">
        <w:t>) відповідно до законів України</w:t>
      </w:r>
      <w:r w:rsidRPr="0063383E">
        <w:t xml:space="preserve"> </w:t>
      </w:r>
      <w:hyperlink r:id="rId8" w:tgtFrame="_blank" w:history="1">
        <w:r w:rsidRPr="0063383E">
          <w:t>«Про вищу освіту»</w:t>
        </w:r>
      </w:hyperlink>
      <w:r w:rsidRPr="0063383E">
        <w:t xml:space="preserve">, </w:t>
      </w:r>
      <w:hyperlink r:id="rId9" w:tgtFrame="_blank" w:history="1">
        <w:r w:rsidRPr="0063383E">
          <w:t>«Про освіту»</w:t>
        </w:r>
      </w:hyperlink>
      <w:r w:rsidRPr="0063383E">
        <w:t xml:space="preserve">, </w:t>
      </w:r>
      <w:hyperlink r:id="rId10" w:tgtFrame="_blank" w:history="1">
        <w:r w:rsidRPr="0063383E">
          <w:t>«Про військовий обов’язок і військову службу»</w:t>
        </w:r>
      </w:hyperlink>
      <w:r w:rsidRPr="0063383E">
        <w:t xml:space="preserve">, </w:t>
      </w:r>
      <w:hyperlink r:id="rId11" w:tgtFrame="_blank" w:history="1">
        <w:r w:rsidRPr="0063383E">
          <w:t>«Про Національну гвардію України»</w:t>
        </w:r>
      </w:hyperlink>
      <w:r w:rsidRPr="0063383E">
        <w:t>, </w:t>
      </w:r>
      <w:r w:rsidRPr="0063383E">
        <w:rPr>
          <w:spacing w:val="39"/>
        </w:rPr>
        <w:t xml:space="preserve"> </w:t>
      </w:r>
      <w:r w:rsidRPr="0063383E">
        <w:rPr>
          <w:spacing w:val="-1"/>
        </w:rPr>
        <w:t>Порядку</w:t>
      </w:r>
      <w:r w:rsidRPr="0063383E">
        <w:rPr>
          <w:spacing w:val="39"/>
        </w:rPr>
        <w:t xml:space="preserve"> </w:t>
      </w:r>
      <w:r w:rsidRPr="0063383E">
        <w:rPr>
          <w:spacing w:val="-2"/>
        </w:rPr>
        <w:t>добору,</w:t>
      </w:r>
      <w:r w:rsidRPr="0063383E">
        <w:rPr>
          <w:spacing w:val="39"/>
        </w:rPr>
        <w:t xml:space="preserve"> </w:t>
      </w:r>
      <w:r w:rsidRPr="0063383E">
        <w:rPr>
          <w:spacing w:val="-1"/>
        </w:rPr>
        <w:t>направлення</w:t>
      </w:r>
      <w:r w:rsidRPr="0063383E">
        <w:rPr>
          <w:spacing w:val="40"/>
        </w:rPr>
        <w:t xml:space="preserve"> </w:t>
      </w:r>
      <w:r w:rsidRPr="0063383E">
        <w:t>та</w:t>
      </w:r>
      <w:r w:rsidRPr="0063383E">
        <w:rPr>
          <w:spacing w:val="40"/>
        </w:rPr>
        <w:t xml:space="preserve"> </w:t>
      </w:r>
      <w:r w:rsidRPr="0063383E">
        <w:rPr>
          <w:spacing w:val="-1"/>
        </w:rPr>
        <w:t>зарахування</w:t>
      </w:r>
      <w:r w:rsidRPr="0063383E">
        <w:rPr>
          <w:spacing w:val="38"/>
        </w:rPr>
        <w:t xml:space="preserve"> </w:t>
      </w:r>
      <w:r w:rsidRPr="0063383E">
        <w:rPr>
          <w:spacing w:val="-1"/>
        </w:rPr>
        <w:t>на</w:t>
      </w:r>
      <w:r w:rsidRPr="0063383E">
        <w:rPr>
          <w:spacing w:val="49"/>
        </w:rPr>
        <w:t xml:space="preserve"> </w:t>
      </w:r>
      <w:r w:rsidRPr="0063383E">
        <w:rPr>
          <w:spacing w:val="-1"/>
        </w:rPr>
        <w:t>навчання</w:t>
      </w:r>
      <w:r w:rsidRPr="0063383E">
        <w:t xml:space="preserve"> </w:t>
      </w:r>
      <w:r w:rsidRPr="0063383E">
        <w:rPr>
          <w:spacing w:val="-1"/>
        </w:rPr>
        <w:t>до</w:t>
      </w:r>
      <w:r w:rsidRPr="0063383E">
        <w:rPr>
          <w:spacing w:val="1"/>
        </w:rPr>
        <w:t xml:space="preserve"> </w:t>
      </w:r>
      <w:r w:rsidRPr="0063383E">
        <w:rPr>
          <w:spacing w:val="-1"/>
        </w:rPr>
        <w:t>вищих</w:t>
      </w:r>
      <w:r w:rsidRPr="0063383E">
        <w:rPr>
          <w:spacing w:val="-3"/>
        </w:rPr>
        <w:t xml:space="preserve"> </w:t>
      </w:r>
      <w:r w:rsidRPr="0063383E">
        <w:rPr>
          <w:spacing w:val="-1"/>
        </w:rPr>
        <w:t>навчальних</w:t>
      </w:r>
      <w:r w:rsidRPr="0063383E">
        <w:rPr>
          <w:spacing w:val="1"/>
        </w:rPr>
        <w:t xml:space="preserve"> </w:t>
      </w:r>
      <w:r w:rsidRPr="0063383E">
        <w:rPr>
          <w:spacing w:val="-1"/>
        </w:rPr>
        <w:t>закладів</w:t>
      </w:r>
      <w:r w:rsidRPr="0063383E">
        <w:rPr>
          <w:spacing w:val="-3"/>
        </w:rPr>
        <w:t xml:space="preserve"> </w:t>
      </w:r>
      <w:r w:rsidRPr="0063383E">
        <w:t xml:space="preserve">із </w:t>
      </w:r>
      <w:r w:rsidRPr="0063383E">
        <w:rPr>
          <w:spacing w:val="-1"/>
        </w:rPr>
        <w:t>специфічними</w:t>
      </w:r>
      <w:r w:rsidRPr="0063383E">
        <w:t xml:space="preserve"> </w:t>
      </w:r>
      <w:r w:rsidRPr="0063383E">
        <w:rPr>
          <w:spacing w:val="-2"/>
        </w:rPr>
        <w:t>умовами</w:t>
      </w:r>
      <w:r w:rsidRPr="0063383E">
        <w:t xml:space="preserve"> </w:t>
      </w:r>
      <w:r w:rsidRPr="0063383E">
        <w:rPr>
          <w:spacing w:val="-1"/>
        </w:rPr>
        <w:t>навчання,</w:t>
      </w:r>
      <w:r w:rsidRPr="0063383E">
        <w:t xml:space="preserve"> які</w:t>
      </w:r>
      <w:r w:rsidRPr="0063383E">
        <w:rPr>
          <w:spacing w:val="57"/>
        </w:rPr>
        <w:t xml:space="preserve"> </w:t>
      </w:r>
      <w:r w:rsidRPr="0063383E">
        <w:rPr>
          <w:spacing w:val="-1"/>
        </w:rPr>
        <w:t>здійснюють підготовку</w:t>
      </w:r>
      <w:r w:rsidRPr="0063383E">
        <w:rPr>
          <w:spacing w:val="-4"/>
        </w:rPr>
        <w:t xml:space="preserve"> </w:t>
      </w:r>
      <w:r w:rsidRPr="0063383E">
        <w:t>кадрів</w:t>
      </w:r>
      <w:r w:rsidRPr="0063383E">
        <w:rPr>
          <w:spacing w:val="-1"/>
        </w:rPr>
        <w:t xml:space="preserve"> для</w:t>
      </w:r>
      <w:r w:rsidRPr="0063383E">
        <w:t xml:space="preserve"> </w:t>
      </w:r>
      <w:r w:rsidRPr="0063383E">
        <w:rPr>
          <w:spacing w:val="-1"/>
        </w:rPr>
        <w:t xml:space="preserve">Міністерства </w:t>
      </w:r>
      <w:r w:rsidRPr="0063383E">
        <w:rPr>
          <w:spacing w:val="-2"/>
        </w:rPr>
        <w:t>внутрішніх</w:t>
      </w:r>
      <w:r w:rsidRPr="0063383E">
        <w:rPr>
          <w:spacing w:val="-1"/>
        </w:rPr>
        <w:t xml:space="preserve"> </w:t>
      </w:r>
      <w:r w:rsidRPr="0063383E">
        <w:t>справ,</w:t>
      </w:r>
      <w:r w:rsidRPr="0063383E">
        <w:rPr>
          <w:spacing w:val="-1"/>
        </w:rPr>
        <w:t xml:space="preserve"> </w:t>
      </w:r>
      <w:r w:rsidRPr="0063383E">
        <w:rPr>
          <w:spacing w:val="-2"/>
        </w:rPr>
        <w:t>поліцейських</w:t>
      </w:r>
      <w:r w:rsidRPr="0063383E">
        <w:rPr>
          <w:spacing w:val="79"/>
        </w:rPr>
        <w:t xml:space="preserve"> </w:t>
      </w:r>
      <w:r w:rsidRPr="0063383E">
        <w:t>та</w:t>
      </w:r>
      <w:r w:rsidRPr="0063383E">
        <w:rPr>
          <w:spacing w:val="42"/>
        </w:rPr>
        <w:t xml:space="preserve"> </w:t>
      </w:r>
      <w:r w:rsidRPr="0063383E">
        <w:rPr>
          <w:spacing w:val="-1"/>
        </w:rPr>
        <w:t>військовослужбовців</w:t>
      </w:r>
      <w:r w:rsidRPr="0063383E">
        <w:rPr>
          <w:spacing w:val="42"/>
        </w:rPr>
        <w:t xml:space="preserve"> </w:t>
      </w:r>
      <w:r w:rsidRPr="0063383E">
        <w:rPr>
          <w:spacing w:val="-1"/>
        </w:rPr>
        <w:t>Національної</w:t>
      </w:r>
      <w:r w:rsidRPr="0063383E">
        <w:rPr>
          <w:spacing w:val="43"/>
        </w:rPr>
        <w:t xml:space="preserve"> </w:t>
      </w:r>
      <w:r w:rsidRPr="0063383E">
        <w:rPr>
          <w:spacing w:val="-1"/>
        </w:rPr>
        <w:t>гвардії</w:t>
      </w:r>
      <w:r w:rsidRPr="0063383E">
        <w:rPr>
          <w:spacing w:val="43"/>
        </w:rPr>
        <w:t xml:space="preserve"> </w:t>
      </w:r>
      <w:r w:rsidRPr="0063383E">
        <w:rPr>
          <w:spacing w:val="-1"/>
        </w:rPr>
        <w:t>України,</w:t>
      </w:r>
      <w:r w:rsidRPr="0063383E">
        <w:rPr>
          <w:spacing w:val="48"/>
        </w:rPr>
        <w:t xml:space="preserve"> </w:t>
      </w:r>
      <w:r w:rsidRPr="0063383E">
        <w:rPr>
          <w:spacing w:val="-1"/>
        </w:rPr>
        <w:t>затвердженого</w:t>
      </w:r>
      <w:r w:rsidRPr="0063383E">
        <w:rPr>
          <w:spacing w:val="43"/>
        </w:rPr>
        <w:t xml:space="preserve"> </w:t>
      </w:r>
      <w:r w:rsidRPr="0063383E">
        <w:rPr>
          <w:spacing w:val="-1"/>
        </w:rPr>
        <w:t>наказом</w:t>
      </w:r>
      <w:r w:rsidRPr="0063383E">
        <w:rPr>
          <w:spacing w:val="35"/>
        </w:rPr>
        <w:t xml:space="preserve"> </w:t>
      </w:r>
      <w:r w:rsidRPr="0063383E">
        <w:rPr>
          <w:spacing w:val="-1"/>
        </w:rPr>
        <w:t>МВС України від 15 квітня 2016 р. № 315 (зі змінами), Порядку добору (відбору) на навчання до закладів освіти на період дії воєнного стану,  затвердженого наказом МВС України від 18 травня 2022 р. № 305</w:t>
      </w:r>
      <w:r w:rsidRPr="0063383E">
        <w:t xml:space="preserve">, Порядку </w:t>
      </w:r>
      <w:r w:rsidRPr="0063383E">
        <w:rPr>
          <w:spacing w:val="-1"/>
        </w:rPr>
        <w:t xml:space="preserve">прийому на навчання </w:t>
      </w:r>
      <w:r w:rsidR="00534D90" w:rsidRPr="0063383E">
        <w:rPr>
          <w:spacing w:val="-1"/>
        </w:rPr>
        <w:t>для здобуття вищої освіти в 2023</w:t>
      </w:r>
      <w:r w:rsidRPr="0063383E">
        <w:rPr>
          <w:spacing w:val="-1"/>
        </w:rPr>
        <w:t xml:space="preserve"> році, затвердженого наказом Міністерст</w:t>
      </w:r>
      <w:r w:rsidR="00534D90" w:rsidRPr="0063383E">
        <w:rPr>
          <w:spacing w:val="-1"/>
        </w:rPr>
        <w:t>ва освіти і науки України від 15 березня 2023 р. № 276 (зареєстрованого у Міністерстві юстиції України 28 березня 2023 року за          № 519/39575).</w:t>
      </w:r>
    </w:p>
    <w:p w:rsidR="00163BFA" w:rsidRPr="0063383E" w:rsidRDefault="00163BFA" w:rsidP="00534D90">
      <w:pPr>
        <w:ind w:firstLine="709"/>
        <w:jc w:val="both"/>
      </w:pPr>
      <w:r w:rsidRPr="0063383E">
        <w:t>Змін</w:t>
      </w:r>
      <w:r w:rsidR="003207A3">
        <w:t>и до цих Правил затверджуються в</w:t>
      </w:r>
      <w:r w:rsidRPr="0063383E">
        <w:t>ченою радою Академії.</w:t>
      </w:r>
    </w:p>
    <w:p w:rsidR="00163BFA" w:rsidRPr="0063383E" w:rsidRDefault="00163BFA" w:rsidP="00163BFA">
      <w:pPr>
        <w:ind w:firstLine="709"/>
        <w:jc w:val="both"/>
      </w:pPr>
      <w:r w:rsidRPr="0063383E">
        <w:t>Прийом вступників до ад’юнктури та докторантури Академії здійснюється відповідно до Правил прийому до ад’юнктури</w:t>
      </w:r>
      <w:r w:rsidR="00534D90" w:rsidRPr="0063383E">
        <w:t xml:space="preserve"> та докторантури Академії у 2023</w:t>
      </w:r>
      <w:r w:rsidRPr="0063383E">
        <w:t xml:space="preserve"> році (див. дод. 1).</w:t>
      </w:r>
    </w:p>
    <w:p w:rsidR="00163BFA" w:rsidRPr="0063383E" w:rsidRDefault="00163BFA" w:rsidP="00163BFA">
      <w:pPr>
        <w:ind w:firstLineChars="709" w:firstLine="1993"/>
        <w:jc w:val="both"/>
        <w:rPr>
          <w:b/>
          <w:color w:val="FF0000"/>
        </w:rPr>
      </w:pPr>
      <w:r w:rsidRPr="0063383E">
        <w:rPr>
          <w:b/>
          <w:color w:val="FF0000"/>
        </w:rPr>
        <w:tab/>
      </w:r>
    </w:p>
    <w:p w:rsidR="00163BFA" w:rsidRPr="0063383E" w:rsidRDefault="00103D6A" w:rsidP="00163BFA">
      <w:pPr>
        <w:ind w:firstLine="709"/>
        <w:jc w:val="both"/>
        <w:rPr>
          <w:b/>
          <w:spacing w:val="-1"/>
        </w:rPr>
      </w:pPr>
      <w:r>
        <w:rPr>
          <w:b/>
          <w:spacing w:val="-1"/>
        </w:rPr>
        <w:t>1</w:t>
      </w:r>
      <w:r w:rsidR="00163BFA" w:rsidRPr="0063383E">
        <w:rPr>
          <w:b/>
          <w:spacing w:val="-1"/>
        </w:rPr>
        <w:t>. Загальні положення</w:t>
      </w:r>
    </w:p>
    <w:p w:rsidR="00163BFA" w:rsidRPr="0063383E" w:rsidRDefault="00163BFA" w:rsidP="00163BFA">
      <w:pPr>
        <w:shd w:val="clear" w:color="auto" w:fill="FFFEFF"/>
        <w:ind w:firstLine="709"/>
        <w:jc w:val="both"/>
      </w:pPr>
      <w:r w:rsidRPr="0063383E">
        <w:t>1</w:t>
      </w:r>
      <w:r w:rsidR="00103D6A">
        <w:t>.1</w:t>
      </w:r>
      <w:r w:rsidRPr="0063383E">
        <w:rPr>
          <w:shd w:val="clear" w:color="auto" w:fill="FFFEFF"/>
        </w:rPr>
        <w:t>. Академія оголошує</w:t>
      </w:r>
      <w:r w:rsidRPr="0063383E">
        <w:t xml:space="preserve"> прийом на </w:t>
      </w:r>
      <w:r w:rsidR="005917AE" w:rsidRPr="0063383E">
        <w:t>навчання</w:t>
      </w:r>
      <w:r w:rsidRPr="0063383E">
        <w:t xml:space="preserve"> за ступенями</w:t>
      </w:r>
      <w:r w:rsidR="005917AE" w:rsidRPr="0063383E">
        <w:t xml:space="preserve"> вищої освіти</w:t>
      </w:r>
      <w:r w:rsidRPr="0063383E">
        <w:t xml:space="preserve"> «бакалавр», «магістр», </w:t>
      </w:r>
      <w:r w:rsidRPr="0063383E">
        <w:rPr>
          <w:szCs w:val="28"/>
        </w:rPr>
        <w:t>«доктор філософії»</w:t>
      </w:r>
      <w:r w:rsidR="00534D90" w:rsidRPr="0063383E">
        <w:rPr>
          <w:szCs w:val="28"/>
        </w:rPr>
        <w:t xml:space="preserve">, «доктор </w:t>
      </w:r>
      <w:r w:rsidR="005917AE" w:rsidRPr="0063383E">
        <w:rPr>
          <w:szCs w:val="28"/>
        </w:rPr>
        <w:t>н</w:t>
      </w:r>
      <w:r w:rsidR="00534D90" w:rsidRPr="0063383E">
        <w:rPr>
          <w:szCs w:val="28"/>
        </w:rPr>
        <w:t>аук»</w:t>
      </w:r>
      <w:r w:rsidRPr="0063383E">
        <w:rPr>
          <w:szCs w:val="28"/>
        </w:rPr>
        <w:t xml:space="preserve"> </w:t>
      </w:r>
      <w:r w:rsidRPr="0063383E">
        <w:t xml:space="preserve">відповідно до ліцензій Міністерства освіти і науки України </w:t>
      </w:r>
      <w:r w:rsidR="005917AE" w:rsidRPr="0063383E">
        <w:rPr>
          <w:rFonts w:eastAsia="Times New Roman"/>
          <w:szCs w:val="28"/>
          <w:lang w:eastAsia="uk-UA"/>
        </w:rPr>
        <w:t xml:space="preserve">на провадження освітньої діяльності </w:t>
      </w:r>
      <w:r w:rsidRPr="0063383E">
        <w:t>(див. дод. 1, 4, 4.1).</w:t>
      </w:r>
    </w:p>
    <w:p w:rsidR="004D5F27" w:rsidRPr="0063383E" w:rsidRDefault="00103D6A" w:rsidP="00163BFA">
      <w:pPr>
        <w:shd w:val="clear" w:color="auto" w:fill="FFFEFF"/>
        <w:ind w:firstLine="709"/>
        <w:jc w:val="both"/>
      </w:pPr>
      <w:r>
        <w:t>1.</w:t>
      </w:r>
      <w:r w:rsidR="004D5F27" w:rsidRPr="0063383E">
        <w:t xml:space="preserve">2. </w:t>
      </w:r>
      <w:r w:rsidR="004D5F27" w:rsidRPr="0063383E">
        <w:rPr>
          <w:rFonts w:eastAsia="Times New Roman"/>
          <w:szCs w:val="28"/>
          <w:lang w:eastAsia="uk-UA"/>
        </w:rPr>
        <w:t>Прийом на навчання до Академії здійснюється на конкурсній основі.</w:t>
      </w:r>
    </w:p>
    <w:p w:rsidR="00163BFA" w:rsidRPr="0063383E" w:rsidRDefault="00103D6A" w:rsidP="00163BFA">
      <w:pPr>
        <w:pStyle w:val="af"/>
        <w:spacing w:after="0"/>
        <w:ind w:firstLine="709"/>
        <w:jc w:val="both"/>
        <w:rPr>
          <w:szCs w:val="28"/>
        </w:rPr>
      </w:pPr>
      <w:r>
        <w:rPr>
          <w:szCs w:val="28"/>
        </w:rPr>
        <w:t>1.</w:t>
      </w:r>
      <w:r w:rsidR="004D5F27" w:rsidRPr="0063383E">
        <w:rPr>
          <w:szCs w:val="28"/>
        </w:rPr>
        <w:t>3</w:t>
      </w:r>
      <w:r w:rsidR="00163BFA" w:rsidRPr="0063383E">
        <w:rPr>
          <w:szCs w:val="28"/>
        </w:rPr>
        <w:t xml:space="preserve">. До Академії приймаються громадяни України, які мають відповідний </w:t>
      </w:r>
      <w:r w:rsidR="00045079" w:rsidRPr="0063383E">
        <w:rPr>
          <w:rFonts w:eastAsia="Times New Roman"/>
          <w:szCs w:val="28"/>
          <w:lang w:eastAsia="uk-UA"/>
        </w:rPr>
        <w:t>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ступеня вищої освіти (повної загальної середньої освіти (профільної середньої освіти) (далі – ПЗСО),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r w:rsidR="00163BFA" w:rsidRPr="0063383E">
        <w:rPr>
          <w:szCs w:val="28"/>
        </w:rPr>
        <w:t>.</w:t>
      </w:r>
    </w:p>
    <w:p w:rsidR="00163BFA" w:rsidRPr="0063383E" w:rsidRDefault="00103D6A" w:rsidP="00163BFA">
      <w:pPr>
        <w:pStyle w:val="3"/>
        <w:shd w:val="clear" w:color="auto" w:fill="FFFEFF"/>
        <w:ind w:left="0" w:firstLine="709"/>
        <w:rPr>
          <w:sz w:val="28"/>
          <w:szCs w:val="28"/>
        </w:rPr>
      </w:pPr>
      <w:r>
        <w:rPr>
          <w:sz w:val="28"/>
          <w:szCs w:val="28"/>
        </w:rPr>
        <w:t>1.</w:t>
      </w:r>
      <w:r w:rsidR="004D5F27" w:rsidRPr="0063383E">
        <w:rPr>
          <w:sz w:val="28"/>
          <w:szCs w:val="28"/>
        </w:rPr>
        <w:t>4</w:t>
      </w:r>
      <w:r w:rsidR="00163BFA" w:rsidRPr="0063383E">
        <w:rPr>
          <w:sz w:val="28"/>
          <w:szCs w:val="28"/>
        </w:rPr>
        <w:t xml:space="preserve">. Фінансування підготовки </w:t>
      </w:r>
      <w:r w:rsidR="00045079" w:rsidRPr="0063383E">
        <w:rPr>
          <w:rFonts w:eastAsia="Times New Roman"/>
          <w:sz w:val="28"/>
          <w:szCs w:val="28"/>
          <w:lang w:eastAsia="uk-UA"/>
        </w:rPr>
        <w:t>здобувачів вищої освіти</w:t>
      </w:r>
      <w:r w:rsidR="00163BFA" w:rsidRPr="0063383E">
        <w:rPr>
          <w:sz w:val="28"/>
          <w:szCs w:val="28"/>
        </w:rPr>
        <w:t xml:space="preserve"> в Академії здійснюється: </w:t>
      </w:r>
    </w:p>
    <w:p w:rsidR="00163BFA" w:rsidRPr="0063383E" w:rsidRDefault="004C099E" w:rsidP="00163BFA">
      <w:pPr>
        <w:pStyle w:val="3"/>
        <w:shd w:val="clear" w:color="auto" w:fill="FFFEFF"/>
        <w:ind w:left="0" w:firstLine="709"/>
        <w:rPr>
          <w:sz w:val="28"/>
          <w:szCs w:val="28"/>
        </w:rPr>
      </w:pPr>
      <w:r w:rsidRPr="0063383E">
        <w:rPr>
          <w:sz w:val="28"/>
          <w:szCs w:val="28"/>
        </w:rPr>
        <w:t xml:space="preserve"> – </w:t>
      </w:r>
      <w:r w:rsidR="00163BFA" w:rsidRPr="0063383E">
        <w:rPr>
          <w:sz w:val="28"/>
          <w:szCs w:val="28"/>
        </w:rPr>
        <w:t>за рахунок видатків державного бюджету – за державним замовленням;</w:t>
      </w:r>
    </w:p>
    <w:p w:rsidR="00163BFA" w:rsidRPr="0063383E" w:rsidRDefault="004C099E" w:rsidP="00163BFA">
      <w:pPr>
        <w:pStyle w:val="3"/>
        <w:ind w:left="0" w:firstLine="709"/>
        <w:rPr>
          <w:sz w:val="28"/>
          <w:szCs w:val="28"/>
        </w:rPr>
      </w:pPr>
      <w:r w:rsidRPr="0063383E">
        <w:rPr>
          <w:sz w:val="28"/>
          <w:szCs w:val="28"/>
        </w:rPr>
        <w:t xml:space="preserve">– </w:t>
      </w:r>
      <w:r w:rsidR="00163BFA" w:rsidRPr="0063383E">
        <w:rPr>
          <w:sz w:val="28"/>
          <w:szCs w:val="28"/>
        </w:rPr>
        <w:t>за рахунок коштів фізичних та/або юридичних осіб.</w:t>
      </w:r>
    </w:p>
    <w:p w:rsidR="00163BFA" w:rsidRPr="004C099E" w:rsidRDefault="00103D6A" w:rsidP="00150B57">
      <w:pPr>
        <w:pStyle w:val="3"/>
        <w:ind w:left="0" w:firstLine="709"/>
        <w:rPr>
          <w:sz w:val="28"/>
          <w:szCs w:val="28"/>
        </w:rPr>
      </w:pPr>
      <w:r>
        <w:rPr>
          <w:sz w:val="28"/>
          <w:szCs w:val="28"/>
        </w:rPr>
        <w:lastRenderedPageBreak/>
        <w:t>1.</w:t>
      </w:r>
      <w:r w:rsidR="004D5F27" w:rsidRPr="0063383E">
        <w:rPr>
          <w:sz w:val="28"/>
          <w:szCs w:val="28"/>
        </w:rPr>
        <w:t>5</w:t>
      </w:r>
      <w:r w:rsidR="00163BFA" w:rsidRPr="0063383E">
        <w:rPr>
          <w:sz w:val="28"/>
          <w:szCs w:val="28"/>
        </w:rPr>
        <w:t>. Громадяни України мають право безоплатно здобувати вищу освіту      в Академії на конкурсній основі відповідно до стандартів вищої освіти, якщо певний ступінь вищої освіти громадянин здобуває вперше за</w:t>
      </w:r>
      <w:r w:rsidR="00150B57" w:rsidRPr="0063383E">
        <w:rPr>
          <w:sz w:val="28"/>
          <w:szCs w:val="28"/>
        </w:rPr>
        <w:t xml:space="preserve"> кошти державного </w:t>
      </w:r>
      <w:r w:rsidR="00163BFA" w:rsidRPr="0063383E">
        <w:rPr>
          <w:sz w:val="28"/>
          <w:szCs w:val="28"/>
        </w:rPr>
        <w:t>бюджету</w:t>
      </w:r>
      <w:r w:rsidR="00150B57" w:rsidRPr="0063383E">
        <w:rPr>
          <w:sz w:val="28"/>
          <w:szCs w:val="28"/>
        </w:rPr>
        <w:t>, також вони</w:t>
      </w:r>
      <w:r w:rsidR="00150B57" w:rsidRPr="0063383E">
        <w:rPr>
          <w:rFonts w:eastAsia="Times New Roman"/>
          <w:sz w:val="28"/>
          <w:szCs w:val="28"/>
          <w:lang w:eastAsia="uk-UA"/>
        </w:rPr>
        <w:t xml:space="preserve"> мають право безоплатно здобувати вищу освіту в Академії за другою спеціальністю.</w:t>
      </w:r>
    </w:p>
    <w:p w:rsidR="00163BFA" w:rsidRPr="0063383E" w:rsidRDefault="00163BFA" w:rsidP="00163BFA">
      <w:pPr>
        <w:widowControl w:val="0"/>
        <w:jc w:val="both"/>
        <w:rPr>
          <w:szCs w:val="28"/>
        </w:rPr>
      </w:pPr>
      <w:r w:rsidRPr="0063383E">
        <w:rPr>
          <w:color w:val="FF0000"/>
          <w:szCs w:val="28"/>
        </w:rPr>
        <w:tab/>
      </w:r>
      <w:r w:rsidR="00103D6A" w:rsidRPr="00103D6A">
        <w:rPr>
          <w:szCs w:val="28"/>
        </w:rPr>
        <w:t>1.</w:t>
      </w:r>
      <w:r w:rsidR="004D5F27" w:rsidRPr="0063383E">
        <w:rPr>
          <w:szCs w:val="28"/>
        </w:rPr>
        <w:t>6</w:t>
      </w:r>
      <w:r w:rsidRPr="0063383E">
        <w:rPr>
          <w:szCs w:val="28"/>
        </w:rPr>
        <w:t>. </w:t>
      </w:r>
      <w:r w:rsidRPr="0063383E">
        <w:rPr>
          <w:rStyle w:val="rvts0"/>
        </w:rPr>
        <w:t>Особи, які проходять службу в Національній гвардії України та направляються на навчання до Академії</w:t>
      </w:r>
      <w:r w:rsidR="004C099E">
        <w:rPr>
          <w:rStyle w:val="rvts0"/>
        </w:rPr>
        <w:t>,</w:t>
      </w:r>
      <w:r w:rsidRPr="0063383E">
        <w:rPr>
          <w:rStyle w:val="rvts0"/>
        </w:rPr>
        <w:t xml:space="preserve"> на період проведення вступних випробувань, проф</w:t>
      </w:r>
      <w:r w:rsidR="004C099E">
        <w:rPr>
          <w:rStyle w:val="rvts0"/>
        </w:rPr>
        <w:t>есійного психологічного відбору</w:t>
      </w:r>
      <w:r w:rsidRPr="0063383E">
        <w:rPr>
          <w:rStyle w:val="rvts0"/>
        </w:rPr>
        <w:t xml:space="preserve"> отримують грошове забезпечення </w:t>
      </w:r>
      <w:r w:rsidRPr="0063383E">
        <w:rPr>
          <w:szCs w:val="28"/>
        </w:rPr>
        <w:t>у порядку, встановленому чинним законодавством.</w:t>
      </w:r>
    </w:p>
    <w:p w:rsidR="00163BFA" w:rsidRPr="0063383E" w:rsidRDefault="00103D6A" w:rsidP="00163BFA">
      <w:pPr>
        <w:ind w:firstLine="709"/>
        <w:jc w:val="both"/>
        <w:rPr>
          <w:szCs w:val="28"/>
        </w:rPr>
      </w:pPr>
      <w:r>
        <w:rPr>
          <w:bCs/>
          <w:szCs w:val="28"/>
        </w:rPr>
        <w:t>1.</w:t>
      </w:r>
      <w:r w:rsidR="004D5F27" w:rsidRPr="0063383E">
        <w:rPr>
          <w:bCs/>
          <w:szCs w:val="28"/>
        </w:rPr>
        <w:t>7</w:t>
      </w:r>
      <w:r w:rsidR="00163BFA" w:rsidRPr="0063383E">
        <w:rPr>
          <w:bCs/>
          <w:szCs w:val="28"/>
        </w:rPr>
        <w:t xml:space="preserve">. До Академії </w:t>
      </w:r>
      <w:r w:rsidR="00163BFA" w:rsidRPr="0063383E">
        <w:rPr>
          <w:szCs w:val="28"/>
        </w:rPr>
        <w:t>для отримання вищої освіти ступеня магістра за державним замовленням зараховуються тільки  особи офіцерського складу Національної гвардії України.</w:t>
      </w:r>
    </w:p>
    <w:p w:rsidR="005B494C" w:rsidRPr="0063383E" w:rsidRDefault="00103D6A" w:rsidP="005B494C">
      <w:pPr>
        <w:ind w:firstLineChars="253" w:firstLine="708"/>
        <w:contextualSpacing/>
        <w:jc w:val="both"/>
        <w:rPr>
          <w:rFonts w:eastAsia="Times New Roman"/>
          <w:szCs w:val="28"/>
          <w:lang w:eastAsia="uk-UA"/>
        </w:rPr>
      </w:pPr>
      <w:r>
        <w:t>1.</w:t>
      </w:r>
      <w:r w:rsidR="004D5F27" w:rsidRPr="0063383E">
        <w:t>8</w:t>
      </w:r>
      <w:r w:rsidR="00163BFA" w:rsidRPr="0063383E">
        <w:t>. </w:t>
      </w:r>
      <w:r w:rsidR="005B494C" w:rsidRPr="0063383E">
        <w:rPr>
          <w:rFonts w:eastAsia="Times New Roman"/>
          <w:szCs w:val="28"/>
          <w:lang w:eastAsia="uk-UA"/>
        </w:rPr>
        <w:t>Для здобуття вищої освіти до Академії приймаються:</w:t>
      </w:r>
    </w:p>
    <w:p w:rsidR="005B494C" w:rsidRPr="0063383E" w:rsidRDefault="004C099E" w:rsidP="005B494C">
      <w:pPr>
        <w:ind w:firstLineChars="252" w:firstLine="706"/>
        <w:contextualSpacing/>
        <w:jc w:val="both"/>
        <w:rPr>
          <w:rFonts w:eastAsia="Times New Roman"/>
          <w:szCs w:val="28"/>
          <w:lang w:eastAsia="uk-UA"/>
        </w:rPr>
      </w:pPr>
      <w:r w:rsidRPr="0063383E">
        <w:rPr>
          <w:szCs w:val="28"/>
        </w:rPr>
        <w:t xml:space="preserve">– </w:t>
      </w:r>
      <w:r w:rsidR="005B494C" w:rsidRPr="0063383E">
        <w:rPr>
          <w:rFonts w:eastAsia="Times New Roman"/>
          <w:szCs w:val="28"/>
          <w:lang w:eastAsia="uk-UA"/>
        </w:rPr>
        <w:t>вступники на основі ПЗСО – для здобуття ступеня бакалавра;</w:t>
      </w:r>
    </w:p>
    <w:p w:rsidR="005B494C" w:rsidRPr="0063383E" w:rsidRDefault="004C099E" w:rsidP="005B494C">
      <w:pPr>
        <w:ind w:firstLineChars="252" w:firstLine="706"/>
        <w:contextualSpacing/>
        <w:jc w:val="both"/>
        <w:rPr>
          <w:rFonts w:eastAsia="Times New Roman"/>
          <w:szCs w:val="28"/>
          <w:lang w:eastAsia="uk-UA"/>
        </w:rPr>
      </w:pPr>
      <w:r w:rsidRPr="0063383E">
        <w:rPr>
          <w:szCs w:val="28"/>
        </w:rPr>
        <w:t xml:space="preserve">– </w:t>
      </w:r>
      <w:r w:rsidR="005B494C" w:rsidRPr="0063383E">
        <w:rPr>
          <w:rFonts w:eastAsia="Times New Roman"/>
          <w:szCs w:val="28"/>
          <w:lang w:eastAsia="uk-UA"/>
        </w:rPr>
        <w:t>вступники на основі НРК5 – для здобуття ступеня бакалавра зі скороченим строком навчання з урахуванням вимог стандартів вищої освіти до рівня освіти осіб, які можуть розпочати навчання за освітніми програмами відповідної спеціальності та обсягу кредитів ЄКТС, необхідних для здобуття відповідного ступеня вищої освіти;</w:t>
      </w:r>
    </w:p>
    <w:p w:rsidR="005B494C" w:rsidRPr="0063383E" w:rsidRDefault="004C099E" w:rsidP="005B494C">
      <w:pPr>
        <w:ind w:firstLineChars="252" w:firstLine="706"/>
        <w:contextualSpacing/>
        <w:jc w:val="both"/>
        <w:rPr>
          <w:rFonts w:eastAsia="Times New Roman"/>
          <w:szCs w:val="28"/>
          <w:lang w:eastAsia="uk-UA"/>
        </w:rPr>
      </w:pPr>
      <w:r w:rsidRPr="0063383E">
        <w:rPr>
          <w:szCs w:val="28"/>
        </w:rPr>
        <w:t xml:space="preserve">– </w:t>
      </w:r>
      <w:r w:rsidR="005B494C" w:rsidRPr="0063383E">
        <w:rPr>
          <w:rFonts w:eastAsia="Times New Roman"/>
          <w:szCs w:val="28"/>
          <w:lang w:eastAsia="uk-UA"/>
        </w:rPr>
        <w:t>вступники на основі НРК6 або НРК7 – для здобуття ступеня магістра;</w:t>
      </w:r>
    </w:p>
    <w:p w:rsidR="005B494C" w:rsidRPr="0063383E" w:rsidRDefault="004C099E" w:rsidP="005B494C">
      <w:pPr>
        <w:ind w:firstLineChars="252" w:firstLine="706"/>
        <w:contextualSpacing/>
        <w:jc w:val="both"/>
        <w:rPr>
          <w:rFonts w:eastAsia="Times New Roman"/>
          <w:szCs w:val="28"/>
          <w:lang w:eastAsia="uk-UA"/>
        </w:rPr>
      </w:pPr>
      <w:r w:rsidRPr="0063383E">
        <w:rPr>
          <w:szCs w:val="28"/>
        </w:rPr>
        <w:t xml:space="preserve">– </w:t>
      </w:r>
      <w:r w:rsidR="005B494C" w:rsidRPr="0063383E">
        <w:rPr>
          <w:rFonts w:eastAsia="Times New Roman"/>
          <w:szCs w:val="28"/>
          <w:lang w:eastAsia="uk-UA"/>
        </w:rPr>
        <w:t>вступники на основі НРК7 – для здобуття ступеня доктора філософії.</w:t>
      </w:r>
    </w:p>
    <w:p w:rsidR="00C355D0" w:rsidRPr="0063383E" w:rsidRDefault="00C355D0" w:rsidP="003113B0">
      <w:pPr>
        <w:ind w:firstLineChars="252" w:firstLine="706"/>
        <w:contextualSpacing/>
        <w:jc w:val="both"/>
        <w:rPr>
          <w:rFonts w:eastAsia="Times New Roman"/>
          <w:szCs w:val="28"/>
          <w:lang w:eastAsia="uk-UA"/>
        </w:rPr>
      </w:pPr>
      <w:r w:rsidRPr="0063383E">
        <w:rPr>
          <w:rFonts w:eastAsia="Times New Roman"/>
          <w:szCs w:val="28"/>
          <w:lang w:eastAsia="uk-UA"/>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Академії або в іншому закладі вищої освіти є виконання вимог до вступників на відповідні освітні програми. Ці вимоги повинні бути виконані до початку другого року навчання, але не пізніше періоду проведення атестації здобувачів.</w:t>
      </w:r>
    </w:p>
    <w:p w:rsidR="003113B0" w:rsidRPr="0063383E" w:rsidRDefault="00103D6A" w:rsidP="003113B0">
      <w:pPr>
        <w:ind w:firstLineChars="252" w:firstLine="706"/>
        <w:jc w:val="both"/>
        <w:rPr>
          <w:rFonts w:eastAsia="Times New Roman"/>
          <w:szCs w:val="28"/>
          <w:lang w:eastAsia="uk-UA"/>
        </w:rPr>
      </w:pPr>
      <w:r>
        <w:rPr>
          <w:rFonts w:eastAsia="Times New Roman"/>
          <w:szCs w:val="28"/>
          <w:lang w:eastAsia="uk-UA"/>
        </w:rPr>
        <w:t>1.</w:t>
      </w:r>
      <w:r w:rsidR="004D5F27" w:rsidRPr="0063383E">
        <w:rPr>
          <w:rFonts w:eastAsia="Times New Roman"/>
          <w:szCs w:val="28"/>
          <w:lang w:eastAsia="uk-UA"/>
        </w:rPr>
        <w:t>9</w:t>
      </w:r>
      <w:r w:rsidR="003113B0" w:rsidRPr="0063383E">
        <w:rPr>
          <w:rFonts w:eastAsia="Times New Roman"/>
          <w:szCs w:val="28"/>
          <w:lang w:eastAsia="uk-UA"/>
        </w:rPr>
        <w:t xml:space="preserve">. Вступники приймаються на навчання на перший рік навчання. Вступникам на основі НРК5 Академія може </w:t>
      </w:r>
      <w:proofErr w:type="spellStart"/>
      <w:r w:rsidR="003113B0" w:rsidRPr="0063383E">
        <w:rPr>
          <w:rFonts w:eastAsia="Times New Roman"/>
          <w:szCs w:val="28"/>
          <w:lang w:eastAsia="uk-UA"/>
        </w:rPr>
        <w:t>перезарахувати</w:t>
      </w:r>
      <w:proofErr w:type="spellEnd"/>
      <w:r w:rsidR="003113B0" w:rsidRPr="0063383E">
        <w:rPr>
          <w:rFonts w:eastAsia="Times New Roman"/>
          <w:szCs w:val="28"/>
          <w:lang w:eastAsia="uk-UA"/>
        </w:rPr>
        <w:t xml:space="preserve"> кредити ЄКТС, максимальний обсяг яких визначено стандартом вищої освіти бакалавра. Такі особи можуть прийматись на навчання зі скороченим строком навчання. Для здобуття ступеня бакалавра за іншою спеціальністю особи можуть прийматись на навчання зі скороченим строком навчання.</w:t>
      </w:r>
    </w:p>
    <w:p w:rsidR="003113B0" w:rsidRPr="0063383E" w:rsidRDefault="003113B0" w:rsidP="003113B0">
      <w:pPr>
        <w:ind w:firstLineChars="252" w:firstLine="706"/>
        <w:jc w:val="both"/>
        <w:rPr>
          <w:rFonts w:eastAsia="Times New Roman"/>
          <w:szCs w:val="28"/>
          <w:lang w:eastAsia="uk-UA"/>
        </w:rPr>
      </w:pPr>
      <w:r w:rsidRPr="0063383E">
        <w:rPr>
          <w:rFonts w:eastAsia="Times New Roman"/>
          <w:szCs w:val="28"/>
          <w:lang w:eastAsia="uk-UA"/>
        </w:rPr>
        <w:t>Здобувачі вищої освіти освітньо-кваліфікаційного рівня спеціаліста на основі ПЗСО або НРК5,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ПЗСО або НРК5 за тією самою або спорідненою в межах галузі знань спеціальністю.</w:t>
      </w:r>
    </w:p>
    <w:p w:rsidR="00163BFA" w:rsidRPr="0063383E" w:rsidRDefault="00103D6A" w:rsidP="003113B0">
      <w:pPr>
        <w:pStyle w:val="af"/>
        <w:widowControl w:val="0"/>
        <w:kinsoku w:val="0"/>
        <w:overflowPunct w:val="0"/>
        <w:autoSpaceDE w:val="0"/>
        <w:autoSpaceDN w:val="0"/>
        <w:adjustRightInd w:val="0"/>
        <w:spacing w:after="0"/>
        <w:ind w:firstLine="709"/>
        <w:jc w:val="both"/>
        <w:rPr>
          <w:szCs w:val="28"/>
        </w:rPr>
      </w:pPr>
      <w:r>
        <w:rPr>
          <w:szCs w:val="28"/>
        </w:rPr>
        <w:t>1.</w:t>
      </w:r>
      <w:r w:rsidR="004D5F27" w:rsidRPr="0063383E">
        <w:rPr>
          <w:szCs w:val="28"/>
        </w:rPr>
        <w:t>10</w:t>
      </w:r>
      <w:r w:rsidR="00163BFA" w:rsidRPr="0063383E">
        <w:rPr>
          <w:szCs w:val="28"/>
        </w:rPr>
        <w:t>. Обсяги прийому на навчання за державним замовленням визначаються Міністерством внутрішніх справ України (далі – МВС).</w:t>
      </w:r>
    </w:p>
    <w:p w:rsidR="00163BFA" w:rsidRPr="0063383E" w:rsidRDefault="00103D6A" w:rsidP="00163BFA">
      <w:pPr>
        <w:ind w:firstLine="709"/>
        <w:jc w:val="both"/>
        <w:rPr>
          <w:rFonts w:eastAsia="Times New Roman"/>
          <w:szCs w:val="28"/>
          <w:lang w:eastAsia="uk-UA"/>
        </w:rPr>
      </w:pPr>
      <w:r>
        <w:rPr>
          <w:szCs w:val="28"/>
        </w:rPr>
        <w:t>1.</w:t>
      </w:r>
      <w:r w:rsidR="004D5F27" w:rsidRPr="0063383E">
        <w:rPr>
          <w:szCs w:val="28"/>
        </w:rPr>
        <w:t>11</w:t>
      </w:r>
      <w:r w:rsidR="00163BFA" w:rsidRPr="0063383E">
        <w:rPr>
          <w:szCs w:val="28"/>
        </w:rPr>
        <w:t xml:space="preserve">. </w:t>
      </w:r>
      <w:r w:rsidR="00AF530C" w:rsidRPr="0063383E">
        <w:rPr>
          <w:rFonts w:eastAsia="Times New Roman"/>
          <w:szCs w:val="28"/>
          <w:lang w:eastAsia="uk-UA"/>
        </w:rPr>
        <w:t xml:space="preserve">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Академії за тим </w:t>
      </w:r>
      <w:r w:rsidR="00AF530C" w:rsidRPr="0063383E">
        <w:rPr>
          <w:rFonts w:eastAsia="Times New Roman"/>
          <w:szCs w:val="28"/>
          <w:lang w:eastAsia="uk-UA"/>
        </w:rPr>
        <w:lastRenderedPageBreak/>
        <w:t>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r w:rsidR="00163BFA" w:rsidRPr="0063383E">
        <w:rPr>
          <w:rFonts w:eastAsia="Times New Roman"/>
          <w:szCs w:val="28"/>
          <w:lang w:eastAsia="uk-UA"/>
        </w:rPr>
        <w:t xml:space="preserve"> </w:t>
      </w:r>
      <w:r w:rsidR="00163BFA" w:rsidRPr="0063383E">
        <w:rPr>
          <w:rFonts w:eastAsia="Times New Roman"/>
          <w:bCs/>
          <w:szCs w:val="28"/>
          <w:lang w:eastAsia="uk-UA"/>
        </w:rPr>
        <w:t>Ця вимога не застосовується до учасників бойових дій та прийому на навчання курсантів.</w:t>
      </w:r>
    </w:p>
    <w:p w:rsidR="00C355D0" w:rsidRPr="0063383E" w:rsidRDefault="00103D6A" w:rsidP="003A69AF">
      <w:pPr>
        <w:ind w:firstLine="709"/>
        <w:jc w:val="both"/>
        <w:rPr>
          <w:rFonts w:eastAsia="Times New Roman"/>
          <w:szCs w:val="28"/>
          <w:lang w:eastAsia="uk-UA"/>
        </w:rPr>
      </w:pPr>
      <w:r>
        <w:rPr>
          <w:rFonts w:eastAsia="Times New Roman"/>
          <w:szCs w:val="28"/>
          <w:lang w:eastAsia="uk-UA"/>
        </w:rPr>
        <w:t>1.</w:t>
      </w:r>
      <w:r w:rsidR="00C355D0" w:rsidRPr="0063383E">
        <w:rPr>
          <w:rFonts w:eastAsia="Times New Roman"/>
          <w:szCs w:val="28"/>
          <w:lang w:eastAsia="uk-UA"/>
        </w:rPr>
        <w:t>1</w:t>
      </w:r>
      <w:r w:rsidR="004D5F27" w:rsidRPr="0063383E">
        <w:rPr>
          <w:rFonts w:eastAsia="Times New Roman"/>
          <w:szCs w:val="28"/>
          <w:lang w:eastAsia="uk-UA"/>
        </w:rPr>
        <w:t>2</w:t>
      </w:r>
      <w:r w:rsidR="00C355D0" w:rsidRPr="0063383E">
        <w:rPr>
          <w:rFonts w:eastAsia="Times New Roman"/>
          <w:szCs w:val="28"/>
          <w:lang w:eastAsia="uk-UA"/>
        </w:rPr>
        <w:t>. Особа може вступити до Академії для здобуття ступеня магістра на основі НРК6 або НРК7, здобутого за іншою спеціальністю (напрямом підготовки), за умови успішного проходження вступних випробувань.</w:t>
      </w:r>
    </w:p>
    <w:p w:rsidR="00163BFA" w:rsidRPr="0063383E" w:rsidRDefault="00103D6A" w:rsidP="00D128DC">
      <w:pPr>
        <w:ind w:firstLineChars="252" w:firstLine="706"/>
        <w:jc w:val="both"/>
        <w:rPr>
          <w:rFonts w:eastAsia="Times New Roman"/>
          <w:color w:val="FF0000"/>
          <w:szCs w:val="28"/>
          <w:lang w:eastAsia="uk-UA"/>
        </w:rPr>
      </w:pPr>
      <w:r>
        <w:rPr>
          <w:rFonts w:eastAsia="Times New Roman"/>
          <w:lang w:eastAsia="uk-UA"/>
        </w:rPr>
        <w:t>1.</w:t>
      </w:r>
      <w:r w:rsidR="00C355D0" w:rsidRPr="0063383E">
        <w:rPr>
          <w:rFonts w:eastAsia="Times New Roman"/>
          <w:lang w:eastAsia="uk-UA"/>
        </w:rPr>
        <w:t>1</w:t>
      </w:r>
      <w:r w:rsidR="004D5F27" w:rsidRPr="0063383E">
        <w:rPr>
          <w:rFonts w:eastAsia="Times New Roman"/>
          <w:lang w:eastAsia="uk-UA"/>
        </w:rPr>
        <w:t>3</w:t>
      </w:r>
      <w:r w:rsidR="00163BFA" w:rsidRPr="0063383E">
        <w:rPr>
          <w:rFonts w:eastAsia="Times New Roman"/>
          <w:lang w:eastAsia="uk-UA"/>
        </w:rPr>
        <w:t>.</w:t>
      </w:r>
      <w:r w:rsidR="00163BFA" w:rsidRPr="0063383E">
        <w:rPr>
          <w:rFonts w:eastAsia="Times New Roman"/>
          <w:szCs w:val="28"/>
          <w:lang w:eastAsia="uk-UA"/>
        </w:rPr>
        <w:t xml:space="preserve"> </w:t>
      </w:r>
      <w:r w:rsidR="003A69AF" w:rsidRPr="0063383E">
        <w:rPr>
          <w:rFonts w:eastAsia="Times New Roman"/>
          <w:szCs w:val="28"/>
          <w:lang w:eastAsia="uk-UA"/>
        </w:rPr>
        <w:t>Вступники допускаються до конкурсного відбору на місця державного замовлення та можуть бу</w:t>
      </w:r>
      <w:r w:rsidR="004C099E">
        <w:rPr>
          <w:rFonts w:eastAsia="Times New Roman"/>
          <w:szCs w:val="28"/>
          <w:lang w:eastAsia="uk-UA"/>
        </w:rPr>
        <w:t>ти рекомендовані на такі місця у</w:t>
      </w:r>
      <w:r w:rsidR="003A69AF" w:rsidRPr="0063383E">
        <w:rPr>
          <w:rFonts w:eastAsia="Times New Roman"/>
          <w:szCs w:val="28"/>
          <w:lang w:eastAsia="uk-UA"/>
        </w:rPr>
        <w:t xml:space="preserve"> разі конкурсного бала не менше ніж 130,000. </w:t>
      </w:r>
    </w:p>
    <w:p w:rsidR="00163BFA" w:rsidRPr="0063383E" w:rsidRDefault="00103D6A" w:rsidP="003A69AF">
      <w:pPr>
        <w:pStyle w:val="3"/>
        <w:ind w:left="0" w:firstLine="709"/>
        <w:rPr>
          <w:sz w:val="28"/>
          <w:szCs w:val="28"/>
        </w:rPr>
      </w:pPr>
      <w:r>
        <w:rPr>
          <w:sz w:val="28"/>
          <w:szCs w:val="28"/>
        </w:rPr>
        <w:t>1.</w:t>
      </w:r>
      <w:r w:rsidR="003113B0" w:rsidRPr="0063383E">
        <w:rPr>
          <w:sz w:val="28"/>
          <w:szCs w:val="28"/>
        </w:rPr>
        <w:t>1</w:t>
      </w:r>
      <w:r w:rsidR="004D5F27" w:rsidRPr="0063383E">
        <w:rPr>
          <w:sz w:val="28"/>
          <w:szCs w:val="28"/>
        </w:rPr>
        <w:t>4</w:t>
      </w:r>
      <w:r w:rsidR="00163BFA" w:rsidRPr="0063383E">
        <w:rPr>
          <w:sz w:val="28"/>
          <w:szCs w:val="28"/>
        </w:rPr>
        <w:t>. Вступникам до Академії гуртожиток на час вступних випробувань не надається.</w:t>
      </w:r>
    </w:p>
    <w:p w:rsidR="00163BFA" w:rsidRPr="0063383E" w:rsidRDefault="00103D6A" w:rsidP="004D5F27">
      <w:pPr>
        <w:pStyle w:val="3"/>
        <w:ind w:left="0" w:firstLine="709"/>
        <w:rPr>
          <w:sz w:val="28"/>
          <w:szCs w:val="28"/>
        </w:rPr>
      </w:pPr>
      <w:r>
        <w:rPr>
          <w:sz w:val="28"/>
          <w:szCs w:val="28"/>
        </w:rPr>
        <w:t>1.</w:t>
      </w:r>
      <w:r w:rsidR="003113B0" w:rsidRPr="0063383E">
        <w:rPr>
          <w:sz w:val="28"/>
          <w:szCs w:val="28"/>
        </w:rPr>
        <w:t>1</w:t>
      </w:r>
      <w:r w:rsidR="004D5F27" w:rsidRPr="0063383E">
        <w:rPr>
          <w:sz w:val="28"/>
          <w:szCs w:val="28"/>
        </w:rPr>
        <w:t>5</w:t>
      </w:r>
      <w:r w:rsidR="00163BFA" w:rsidRPr="0063383E">
        <w:rPr>
          <w:sz w:val="28"/>
          <w:szCs w:val="28"/>
        </w:rPr>
        <w:t>. Підготовка фахівців ступеня бакалавра за денною формою навчання за кошти державного бюджету в Академії проводиться на підставі контракту про здобуття освіти, який укладається між Академією та особою, яка зарахована на навчання, відповідно до Указу Президента України від 10 грудня 2008 року</w:t>
      </w:r>
      <w:r w:rsidR="004D5F27" w:rsidRPr="0063383E">
        <w:rPr>
          <w:sz w:val="28"/>
          <w:szCs w:val="28"/>
        </w:rPr>
        <w:t xml:space="preserve"> №1153</w:t>
      </w:r>
      <w:r w:rsidR="00163BFA" w:rsidRPr="0063383E">
        <w:rPr>
          <w:sz w:val="28"/>
          <w:szCs w:val="28"/>
        </w:rPr>
        <w:t xml:space="preserve"> «Про Положення про проходження громадянами України військової служби у Збройних Силах України».</w:t>
      </w:r>
    </w:p>
    <w:p w:rsidR="00163BFA" w:rsidRPr="0063383E" w:rsidRDefault="00103D6A" w:rsidP="00163BFA">
      <w:pPr>
        <w:pStyle w:val="3"/>
        <w:ind w:left="0" w:firstLine="709"/>
        <w:rPr>
          <w:sz w:val="28"/>
          <w:szCs w:val="28"/>
        </w:rPr>
      </w:pPr>
      <w:r>
        <w:rPr>
          <w:sz w:val="28"/>
          <w:szCs w:val="28"/>
        </w:rPr>
        <w:t>1.</w:t>
      </w:r>
      <w:r w:rsidR="00163BFA" w:rsidRPr="0063383E">
        <w:rPr>
          <w:sz w:val="28"/>
          <w:szCs w:val="28"/>
        </w:rPr>
        <w:t>1</w:t>
      </w:r>
      <w:r w:rsidR="004D5F27" w:rsidRPr="0063383E">
        <w:rPr>
          <w:sz w:val="28"/>
          <w:szCs w:val="28"/>
        </w:rPr>
        <w:t>6</w:t>
      </w:r>
      <w:r w:rsidR="00163BFA" w:rsidRPr="0063383E">
        <w:rPr>
          <w:sz w:val="28"/>
          <w:szCs w:val="28"/>
        </w:rPr>
        <w:t>. Забезпечення курсантів і слухачів харчуванням, речовим майном та грошовим утриманням здійснюється відповідно до чинного законодавства.</w:t>
      </w:r>
    </w:p>
    <w:p w:rsidR="00163BFA" w:rsidRPr="0063383E" w:rsidRDefault="00163BFA" w:rsidP="00163BFA">
      <w:pPr>
        <w:pStyle w:val="3"/>
        <w:ind w:left="0" w:firstLineChars="709" w:firstLine="1985"/>
        <w:rPr>
          <w:color w:val="FF0000"/>
          <w:sz w:val="28"/>
          <w:szCs w:val="28"/>
        </w:rPr>
      </w:pPr>
    </w:p>
    <w:p w:rsidR="00163BFA" w:rsidRPr="0063383E" w:rsidRDefault="00103D6A" w:rsidP="00163BFA">
      <w:pPr>
        <w:pStyle w:val="3"/>
        <w:ind w:left="0" w:firstLine="709"/>
        <w:rPr>
          <w:b/>
          <w:sz w:val="28"/>
          <w:szCs w:val="28"/>
        </w:rPr>
      </w:pPr>
      <w:r>
        <w:rPr>
          <w:b/>
          <w:sz w:val="28"/>
          <w:szCs w:val="28"/>
        </w:rPr>
        <w:t>2</w:t>
      </w:r>
      <w:r w:rsidR="00163BFA" w:rsidRPr="0063383E">
        <w:rPr>
          <w:b/>
          <w:sz w:val="28"/>
          <w:szCs w:val="28"/>
        </w:rPr>
        <w:t>. Організація прийому до Академії</w:t>
      </w:r>
    </w:p>
    <w:p w:rsidR="00163BFA" w:rsidRPr="0063383E" w:rsidRDefault="00103D6A" w:rsidP="00163BFA">
      <w:pPr>
        <w:ind w:firstLine="709"/>
        <w:jc w:val="both"/>
        <w:rPr>
          <w:szCs w:val="28"/>
        </w:rPr>
      </w:pPr>
      <w:r>
        <w:rPr>
          <w:szCs w:val="28"/>
        </w:rPr>
        <w:t>2.</w:t>
      </w:r>
      <w:r w:rsidR="00163BFA" w:rsidRPr="0063383E">
        <w:rPr>
          <w:szCs w:val="28"/>
        </w:rPr>
        <w:t xml:space="preserve">1. Організацію прийому вступників до Академії здійснює </w:t>
      </w:r>
      <w:r w:rsidR="00862877" w:rsidRPr="0063383E">
        <w:rPr>
          <w:szCs w:val="28"/>
        </w:rPr>
        <w:t>П</w:t>
      </w:r>
      <w:r w:rsidR="00163BFA" w:rsidRPr="0063383E">
        <w:rPr>
          <w:szCs w:val="28"/>
        </w:rPr>
        <w:t xml:space="preserve">риймальна комісія, склад якої затверджується наказом начальника Академії, який є її головою. </w:t>
      </w:r>
    </w:p>
    <w:p w:rsidR="00163BFA" w:rsidRPr="0063383E" w:rsidRDefault="00163BFA" w:rsidP="00163BFA">
      <w:pPr>
        <w:ind w:firstLine="709"/>
        <w:jc w:val="both"/>
        <w:rPr>
          <w:szCs w:val="28"/>
        </w:rPr>
      </w:pPr>
      <w:r w:rsidRPr="0063383E">
        <w:rPr>
          <w:szCs w:val="28"/>
        </w:rPr>
        <w:t>Приймальна комісія діє згідно з Поло</w:t>
      </w:r>
      <w:r w:rsidR="004C099E">
        <w:rPr>
          <w:szCs w:val="28"/>
        </w:rPr>
        <w:t>женням про Приймальну комісію, затвердженим в</w:t>
      </w:r>
      <w:r w:rsidRPr="0063383E">
        <w:rPr>
          <w:szCs w:val="28"/>
        </w:rPr>
        <w:t xml:space="preserve">ченою радою Академії. Положення про Приймальну комісію оприлюднюється на офіційному </w:t>
      </w:r>
      <w:proofErr w:type="spellStart"/>
      <w:r w:rsidRPr="0063383E">
        <w:rPr>
          <w:szCs w:val="28"/>
        </w:rPr>
        <w:t>вебсайті</w:t>
      </w:r>
      <w:proofErr w:type="spellEnd"/>
      <w:r w:rsidRPr="0063383E">
        <w:rPr>
          <w:szCs w:val="28"/>
        </w:rPr>
        <w:t xml:space="preserve"> Академії.</w:t>
      </w:r>
    </w:p>
    <w:p w:rsidR="00163BFA" w:rsidRPr="0063383E" w:rsidRDefault="00103D6A" w:rsidP="00163BFA">
      <w:pPr>
        <w:shd w:val="clear" w:color="auto" w:fill="FFFFFF"/>
        <w:ind w:firstLine="709"/>
        <w:jc w:val="both"/>
        <w:textAlignment w:val="baseline"/>
        <w:rPr>
          <w:szCs w:val="28"/>
        </w:rPr>
      </w:pPr>
      <w:r>
        <w:rPr>
          <w:szCs w:val="28"/>
        </w:rPr>
        <w:t>2.</w:t>
      </w:r>
      <w:r w:rsidR="00163BFA" w:rsidRPr="0063383E">
        <w:rPr>
          <w:szCs w:val="28"/>
        </w:rPr>
        <w:t>2. Рішення Приймальної комісії, прийняте в межах її повноважень,             є підставою для видання відповідного наказу начальника Академії та/або виконання процедур вступної кампанії.</w:t>
      </w:r>
    </w:p>
    <w:p w:rsidR="00163BFA" w:rsidRPr="0063383E" w:rsidRDefault="00103D6A" w:rsidP="00163BFA">
      <w:pPr>
        <w:pStyle w:val="af"/>
        <w:widowControl w:val="0"/>
        <w:tabs>
          <w:tab w:val="left" w:pos="1091"/>
        </w:tabs>
        <w:spacing w:after="0"/>
        <w:ind w:firstLine="709"/>
        <w:jc w:val="both"/>
      </w:pPr>
      <w:r>
        <w:rPr>
          <w:szCs w:val="28"/>
        </w:rPr>
        <w:t>2.</w:t>
      </w:r>
      <w:r w:rsidR="00163BFA" w:rsidRPr="0063383E">
        <w:rPr>
          <w:szCs w:val="28"/>
        </w:rPr>
        <w:t>3. </w:t>
      </w:r>
      <w:r w:rsidR="00163BFA" w:rsidRPr="0063383E">
        <w:t>Склад</w:t>
      </w:r>
      <w:r w:rsidR="00163BFA" w:rsidRPr="0063383E">
        <w:rPr>
          <w:spacing w:val="14"/>
        </w:rPr>
        <w:t xml:space="preserve"> </w:t>
      </w:r>
      <w:r w:rsidR="00163BFA" w:rsidRPr="0063383E">
        <w:rPr>
          <w:spacing w:val="-1"/>
        </w:rPr>
        <w:t>фахових</w:t>
      </w:r>
      <w:r w:rsidR="00163BFA" w:rsidRPr="0063383E">
        <w:rPr>
          <w:spacing w:val="17"/>
        </w:rPr>
        <w:t xml:space="preserve"> </w:t>
      </w:r>
      <w:r w:rsidR="00163BFA" w:rsidRPr="0063383E">
        <w:rPr>
          <w:spacing w:val="-1"/>
        </w:rPr>
        <w:t>атестаційних,</w:t>
      </w:r>
      <w:r w:rsidR="00163BFA" w:rsidRPr="0063383E">
        <w:rPr>
          <w:spacing w:val="15"/>
        </w:rPr>
        <w:t xml:space="preserve"> </w:t>
      </w:r>
      <w:r w:rsidR="00163BFA" w:rsidRPr="0063383E">
        <w:rPr>
          <w:spacing w:val="-1"/>
        </w:rPr>
        <w:t>предметних</w:t>
      </w:r>
      <w:r w:rsidR="00163BFA" w:rsidRPr="0063383E">
        <w:rPr>
          <w:spacing w:val="18"/>
        </w:rPr>
        <w:t xml:space="preserve"> </w:t>
      </w:r>
      <w:r w:rsidR="00163BFA" w:rsidRPr="0063383E">
        <w:rPr>
          <w:spacing w:val="-1"/>
        </w:rPr>
        <w:t>комісій,</w:t>
      </w:r>
      <w:r w:rsidR="00163BFA" w:rsidRPr="0063383E">
        <w:rPr>
          <w:spacing w:val="15"/>
        </w:rPr>
        <w:t xml:space="preserve"> </w:t>
      </w:r>
      <w:r w:rsidR="00163BFA" w:rsidRPr="0063383E">
        <w:rPr>
          <w:spacing w:val="-1"/>
        </w:rPr>
        <w:t>комісії</w:t>
      </w:r>
      <w:r w:rsidR="00163BFA" w:rsidRPr="0063383E">
        <w:rPr>
          <w:spacing w:val="15"/>
        </w:rPr>
        <w:t xml:space="preserve"> </w:t>
      </w:r>
      <w:r w:rsidR="00163BFA" w:rsidRPr="0063383E">
        <w:t>з</w:t>
      </w:r>
      <w:r w:rsidR="00163BFA" w:rsidRPr="0063383E">
        <w:rPr>
          <w:spacing w:val="15"/>
        </w:rPr>
        <w:t xml:space="preserve"> </w:t>
      </w:r>
      <w:r w:rsidR="00163BFA" w:rsidRPr="0063383E">
        <w:rPr>
          <w:spacing w:val="-1"/>
        </w:rPr>
        <w:t>проведення</w:t>
      </w:r>
      <w:r w:rsidR="00163BFA" w:rsidRPr="0063383E">
        <w:rPr>
          <w:spacing w:val="35"/>
        </w:rPr>
        <w:t xml:space="preserve"> </w:t>
      </w:r>
      <w:r w:rsidR="00163BFA" w:rsidRPr="0063383E">
        <w:rPr>
          <w:spacing w:val="-1"/>
        </w:rPr>
        <w:t>творчого</w:t>
      </w:r>
      <w:r w:rsidR="00163BFA" w:rsidRPr="0063383E">
        <w:rPr>
          <w:spacing w:val="1"/>
        </w:rPr>
        <w:t xml:space="preserve"> </w:t>
      </w:r>
      <w:r w:rsidR="00163BFA" w:rsidRPr="0063383E">
        <w:rPr>
          <w:spacing w:val="-2"/>
        </w:rPr>
        <w:t xml:space="preserve">конкурсу </w:t>
      </w:r>
      <w:r w:rsidR="00163BFA" w:rsidRPr="0063383E">
        <w:t xml:space="preserve">та </w:t>
      </w:r>
      <w:r w:rsidR="00163BFA" w:rsidRPr="0063383E">
        <w:rPr>
          <w:spacing w:val="-1"/>
        </w:rPr>
        <w:t>співбесід</w:t>
      </w:r>
      <w:r w:rsidR="00163BFA" w:rsidRPr="0063383E">
        <w:rPr>
          <w:spacing w:val="1"/>
        </w:rPr>
        <w:t xml:space="preserve"> </w:t>
      </w:r>
      <w:r w:rsidR="00163BFA" w:rsidRPr="0063383E">
        <w:rPr>
          <w:spacing w:val="-1"/>
        </w:rPr>
        <w:t>визначається</w:t>
      </w:r>
      <w:r w:rsidR="00163BFA" w:rsidRPr="0063383E">
        <w:t xml:space="preserve"> </w:t>
      </w:r>
      <w:r w:rsidR="00163BFA" w:rsidRPr="0063383E">
        <w:rPr>
          <w:spacing w:val="-1"/>
        </w:rPr>
        <w:t>наказом</w:t>
      </w:r>
      <w:r w:rsidR="00163BFA" w:rsidRPr="0063383E">
        <w:rPr>
          <w:spacing w:val="1"/>
        </w:rPr>
        <w:t xml:space="preserve"> </w:t>
      </w:r>
      <w:r w:rsidR="00163BFA" w:rsidRPr="0063383E">
        <w:rPr>
          <w:spacing w:val="-1"/>
        </w:rPr>
        <w:t>начальника Академії.</w:t>
      </w:r>
    </w:p>
    <w:p w:rsidR="00163BFA" w:rsidRPr="0063383E" w:rsidRDefault="00103D6A" w:rsidP="00163BFA">
      <w:pPr>
        <w:ind w:firstLine="709"/>
        <w:jc w:val="both"/>
        <w:rPr>
          <w:szCs w:val="28"/>
        </w:rPr>
      </w:pPr>
      <w:r>
        <w:rPr>
          <w:szCs w:val="28"/>
          <w:shd w:val="clear" w:color="auto" w:fill="FFFFFF"/>
        </w:rPr>
        <w:t>2.</w:t>
      </w:r>
      <w:r w:rsidR="00163BFA" w:rsidRPr="0063383E">
        <w:rPr>
          <w:szCs w:val="28"/>
          <w:shd w:val="clear" w:color="auto" w:fill="FFFFFF"/>
        </w:rPr>
        <w:t xml:space="preserve">4. Усі питання, пов’язані з прийомом </w:t>
      </w:r>
      <w:r w:rsidR="00862877" w:rsidRPr="0063383E">
        <w:rPr>
          <w:szCs w:val="28"/>
          <w:shd w:val="clear" w:color="auto" w:fill="FFFFFF"/>
        </w:rPr>
        <w:t>на навчання</w:t>
      </w:r>
      <w:r w:rsidR="00163BFA" w:rsidRPr="0063383E">
        <w:rPr>
          <w:szCs w:val="28"/>
          <w:shd w:val="clear" w:color="auto" w:fill="FFFFFF"/>
        </w:rPr>
        <w:t>, ви</w:t>
      </w:r>
      <w:r w:rsidR="00862877" w:rsidRPr="0063383E">
        <w:rPr>
          <w:szCs w:val="28"/>
          <w:shd w:val="clear" w:color="auto" w:fill="FFFFFF"/>
        </w:rPr>
        <w:t>рішуються П</w:t>
      </w:r>
      <w:r w:rsidR="00163BFA" w:rsidRPr="0063383E">
        <w:rPr>
          <w:szCs w:val="28"/>
          <w:shd w:val="clear" w:color="auto" w:fill="FFFFFF"/>
        </w:rPr>
        <w:t>риймальною комі</w:t>
      </w:r>
      <w:r w:rsidR="00862877" w:rsidRPr="0063383E">
        <w:rPr>
          <w:szCs w:val="28"/>
          <w:shd w:val="clear" w:color="auto" w:fill="FFFFFF"/>
        </w:rPr>
        <w:t>сією на її засіданнях. Рішення П</w:t>
      </w:r>
      <w:r w:rsidR="00163BFA" w:rsidRPr="0063383E">
        <w:rPr>
          <w:szCs w:val="28"/>
          <w:shd w:val="clear" w:color="auto" w:fill="FFFFFF"/>
        </w:rPr>
        <w:t xml:space="preserve">риймальної комісії оприлюднюються на офіційному </w:t>
      </w:r>
      <w:proofErr w:type="spellStart"/>
      <w:r w:rsidR="00163BFA" w:rsidRPr="0063383E">
        <w:rPr>
          <w:szCs w:val="28"/>
          <w:shd w:val="clear" w:color="auto" w:fill="FFFFFF"/>
        </w:rPr>
        <w:t>вебсайті</w:t>
      </w:r>
      <w:proofErr w:type="spellEnd"/>
      <w:r w:rsidR="00163BFA" w:rsidRPr="0063383E">
        <w:rPr>
          <w:szCs w:val="28"/>
          <w:shd w:val="clear" w:color="auto" w:fill="FFFFFF"/>
        </w:rPr>
        <w:t xml:space="preserve"> Академії  </w:t>
      </w:r>
      <w:r w:rsidR="00862877" w:rsidRPr="0063383E">
        <w:rPr>
          <w:szCs w:val="28"/>
        </w:rPr>
        <w:t>не пізніше наступного дня після їх прийняття</w:t>
      </w:r>
      <w:r w:rsidR="00163BFA" w:rsidRPr="0063383E">
        <w:rPr>
          <w:szCs w:val="28"/>
        </w:rPr>
        <w:t>.</w:t>
      </w:r>
    </w:p>
    <w:p w:rsidR="00163BFA" w:rsidRPr="0063383E" w:rsidRDefault="00103D6A" w:rsidP="00163BFA">
      <w:pPr>
        <w:pStyle w:val="3"/>
        <w:ind w:left="0" w:firstLine="709"/>
        <w:rPr>
          <w:sz w:val="28"/>
          <w:szCs w:val="28"/>
          <w:shd w:val="clear" w:color="auto" w:fill="FFFFFF"/>
        </w:rPr>
      </w:pPr>
      <w:r>
        <w:rPr>
          <w:rStyle w:val="apple-converted-space"/>
          <w:sz w:val="28"/>
          <w:szCs w:val="28"/>
          <w:shd w:val="clear" w:color="auto" w:fill="FFFFFF"/>
        </w:rPr>
        <w:t>2.</w:t>
      </w:r>
      <w:r w:rsidR="00163BFA" w:rsidRPr="0063383E">
        <w:rPr>
          <w:rStyle w:val="apple-converted-space"/>
          <w:sz w:val="28"/>
          <w:szCs w:val="28"/>
          <w:shd w:val="clear" w:color="auto" w:fill="FFFFFF"/>
        </w:rPr>
        <w:t>5. </w:t>
      </w:r>
      <w:r w:rsidR="00163BFA" w:rsidRPr="0063383E">
        <w:rPr>
          <w:sz w:val="28"/>
          <w:szCs w:val="28"/>
          <w:shd w:val="clear" w:color="auto" w:fill="FFFFFF"/>
        </w:rPr>
        <w:t xml:space="preserve">Начальник Академії забезпечує дотримання законодавства України,     </w:t>
      </w:r>
      <w:r w:rsidR="004C099E">
        <w:rPr>
          <w:sz w:val="28"/>
          <w:szCs w:val="28"/>
          <w:shd w:val="clear" w:color="auto" w:fill="FFFFFF"/>
        </w:rPr>
        <w:t>зокрема</w:t>
      </w:r>
      <w:r w:rsidR="00163BFA" w:rsidRPr="0063383E">
        <w:rPr>
          <w:sz w:val="28"/>
          <w:szCs w:val="28"/>
          <w:shd w:val="clear" w:color="auto" w:fill="FFFFFF"/>
        </w:rPr>
        <w:t xml:space="preserve"> цих Правил, а також відкритість та прозорість роботи Приймальної комісії.</w:t>
      </w:r>
    </w:p>
    <w:p w:rsidR="00163BFA" w:rsidRPr="0063383E" w:rsidRDefault="00103D6A" w:rsidP="00163BFA">
      <w:pPr>
        <w:ind w:firstLine="709"/>
        <w:jc w:val="both"/>
        <w:rPr>
          <w:szCs w:val="28"/>
        </w:rPr>
      </w:pPr>
      <w:r>
        <w:rPr>
          <w:szCs w:val="28"/>
        </w:rPr>
        <w:lastRenderedPageBreak/>
        <w:t>2.</w:t>
      </w:r>
      <w:r w:rsidR="00163BFA" w:rsidRPr="0063383E">
        <w:rPr>
          <w:szCs w:val="28"/>
        </w:rPr>
        <w:t xml:space="preserve">6. Приймальна комісія працює за таким графіком: </w:t>
      </w:r>
      <w:r w:rsidR="00163BFA" w:rsidRPr="0063383E">
        <w:rPr>
          <w:szCs w:val="28"/>
        </w:rPr>
        <w:br/>
        <w:t xml:space="preserve"> понеділок – субота: з 08.30 до 18.00. Неділя – вихідний.</w:t>
      </w:r>
    </w:p>
    <w:p w:rsidR="00163BFA" w:rsidRPr="0063383E" w:rsidRDefault="004C099E" w:rsidP="00163BFA">
      <w:pPr>
        <w:ind w:firstLine="709"/>
        <w:jc w:val="both"/>
        <w:rPr>
          <w:szCs w:val="28"/>
        </w:rPr>
      </w:pPr>
      <w:r>
        <w:rPr>
          <w:szCs w:val="28"/>
        </w:rPr>
        <w:t>У період з 03 липня</w:t>
      </w:r>
      <w:r w:rsidR="001D1934" w:rsidRPr="0063383E">
        <w:rPr>
          <w:szCs w:val="28"/>
        </w:rPr>
        <w:t xml:space="preserve"> до 18 серп</w:t>
      </w:r>
      <w:r w:rsidR="00163BFA" w:rsidRPr="0063383E">
        <w:rPr>
          <w:szCs w:val="28"/>
        </w:rPr>
        <w:t>ня: понеділок – субота: з 08.30 до 18.00, неділя – з 09.00  до 12.00.</w:t>
      </w:r>
    </w:p>
    <w:p w:rsidR="00163BFA" w:rsidRPr="0063383E" w:rsidRDefault="00163BFA" w:rsidP="00163BFA">
      <w:pPr>
        <w:ind w:firstLine="709"/>
        <w:jc w:val="both"/>
        <w:rPr>
          <w:szCs w:val="28"/>
        </w:rPr>
      </w:pPr>
      <w:r w:rsidRPr="0063383E">
        <w:rPr>
          <w:szCs w:val="28"/>
        </w:rPr>
        <w:t>Номера телефонів приймальної комісії:</w:t>
      </w:r>
    </w:p>
    <w:p w:rsidR="00163BFA" w:rsidRPr="0063383E" w:rsidRDefault="00163BFA" w:rsidP="00163BFA">
      <w:pPr>
        <w:ind w:firstLine="709"/>
        <w:jc w:val="both"/>
        <w:rPr>
          <w:szCs w:val="28"/>
        </w:rPr>
      </w:pPr>
      <w:r w:rsidRPr="0063383E">
        <w:rPr>
          <w:szCs w:val="28"/>
        </w:rPr>
        <w:t>+380(57)732-87-58;</w:t>
      </w:r>
    </w:p>
    <w:p w:rsidR="00163BFA" w:rsidRPr="0063383E" w:rsidRDefault="00163BFA" w:rsidP="00163BFA">
      <w:pPr>
        <w:ind w:firstLine="709"/>
        <w:jc w:val="both"/>
        <w:rPr>
          <w:szCs w:val="28"/>
        </w:rPr>
      </w:pPr>
      <w:r w:rsidRPr="0063383E">
        <w:t>+380(50)694-89-97.</w:t>
      </w:r>
    </w:p>
    <w:p w:rsidR="00163BFA" w:rsidRPr="0063383E" w:rsidRDefault="00163BFA" w:rsidP="00163BFA">
      <w:pPr>
        <w:ind w:firstLine="709"/>
        <w:jc w:val="both"/>
        <w:rPr>
          <w:szCs w:val="28"/>
        </w:rPr>
      </w:pPr>
      <w:r w:rsidRPr="0063383E">
        <w:rPr>
          <w:szCs w:val="28"/>
        </w:rPr>
        <w:t xml:space="preserve">Місця проведення вступних випробувань будуть </w:t>
      </w:r>
      <w:r w:rsidRPr="0063383E">
        <w:rPr>
          <w:szCs w:val="28"/>
          <w:shd w:val="clear" w:color="auto" w:fill="FFFFFF"/>
        </w:rPr>
        <w:t xml:space="preserve">оприлюднені на офіційному </w:t>
      </w:r>
      <w:proofErr w:type="spellStart"/>
      <w:r w:rsidRPr="0063383E">
        <w:rPr>
          <w:szCs w:val="28"/>
          <w:shd w:val="clear" w:color="auto" w:fill="FFFFFF"/>
        </w:rPr>
        <w:t>вебсайті</w:t>
      </w:r>
      <w:proofErr w:type="spellEnd"/>
      <w:r w:rsidRPr="0063383E">
        <w:rPr>
          <w:szCs w:val="28"/>
          <w:shd w:val="clear" w:color="auto" w:fill="FFFFFF"/>
        </w:rPr>
        <w:t xml:space="preserve"> Академії</w:t>
      </w:r>
      <w:r w:rsidRPr="0063383E">
        <w:rPr>
          <w:szCs w:val="28"/>
        </w:rPr>
        <w:t xml:space="preserve"> та доведені до вступників.</w:t>
      </w:r>
    </w:p>
    <w:p w:rsidR="00163BFA" w:rsidRPr="0063383E" w:rsidRDefault="00163BFA" w:rsidP="00163BFA">
      <w:pPr>
        <w:ind w:firstLine="709"/>
        <w:jc w:val="both"/>
        <w:rPr>
          <w:szCs w:val="28"/>
        </w:rPr>
      </w:pPr>
      <w:r w:rsidRPr="0063383E">
        <w:rPr>
          <w:szCs w:val="28"/>
        </w:rPr>
        <w:t>Строки прийому заяв і документів, вступних іспитів, конкурсного відбору, зарахування на навчання та час роботи Приймальної комісії можуть бути змінені.</w:t>
      </w:r>
    </w:p>
    <w:p w:rsidR="00163BFA" w:rsidRPr="0063383E" w:rsidRDefault="00163BFA" w:rsidP="00163BFA">
      <w:pPr>
        <w:pStyle w:val="3"/>
        <w:ind w:left="0" w:firstLine="709"/>
        <w:rPr>
          <w:color w:val="FF0000"/>
          <w:sz w:val="28"/>
          <w:szCs w:val="28"/>
          <w:shd w:val="clear" w:color="auto" w:fill="FFFFFF"/>
        </w:rPr>
      </w:pPr>
    </w:p>
    <w:p w:rsidR="00163BFA" w:rsidRPr="0063383E" w:rsidRDefault="00103D6A" w:rsidP="00163BFA">
      <w:pPr>
        <w:ind w:firstLine="709"/>
        <w:jc w:val="both"/>
        <w:rPr>
          <w:b/>
          <w:szCs w:val="28"/>
          <w:bdr w:val="none" w:sz="0" w:space="0" w:color="auto" w:frame="1"/>
        </w:rPr>
      </w:pPr>
      <w:r>
        <w:rPr>
          <w:b/>
        </w:rPr>
        <w:t>3</w:t>
      </w:r>
      <w:r w:rsidR="00163BFA" w:rsidRPr="0063383E">
        <w:rPr>
          <w:b/>
        </w:rPr>
        <w:t xml:space="preserve">. Вимоги до рівня освіти та </w:t>
      </w:r>
      <w:r w:rsidR="00163BFA" w:rsidRPr="0063383E">
        <w:rPr>
          <w:b/>
          <w:szCs w:val="28"/>
          <w:bdr w:val="none" w:sz="0" w:space="0" w:color="auto" w:frame="1"/>
        </w:rPr>
        <w:t>віку кандидатів на навчання</w:t>
      </w:r>
    </w:p>
    <w:p w:rsidR="00163BFA" w:rsidRPr="0063383E" w:rsidRDefault="00103D6A" w:rsidP="00325A05">
      <w:pPr>
        <w:ind w:firstLine="709"/>
        <w:jc w:val="both"/>
        <w:rPr>
          <w:szCs w:val="28"/>
        </w:rPr>
      </w:pPr>
      <w:r>
        <w:rPr>
          <w:szCs w:val="28"/>
        </w:rPr>
        <w:t>3.</w:t>
      </w:r>
      <w:r w:rsidR="00163BFA" w:rsidRPr="0063383E">
        <w:rPr>
          <w:szCs w:val="28"/>
        </w:rPr>
        <w:t xml:space="preserve">1. </w:t>
      </w:r>
      <w:r w:rsidR="00325A05" w:rsidRPr="0063383E">
        <w:rPr>
          <w:szCs w:val="28"/>
        </w:rPr>
        <w:t>К</w:t>
      </w:r>
      <w:r w:rsidR="00325A05" w:rsidRPr="0063383E">
        <w:rPr>
          <w:rFonts w:eastAsia="Times New Roman"/>
          <w:bCs/>
          <w:szCs w:val="28"/>
          <w:lang w:eastAsia="uk-UA"/>
        </w:rPr>
        <w:t>онкурсний відбір на навчання для здобуття ступеня бакалавра проводиться на основі ПЗСО та НРК5.</w:t>
      </w:r>
    </w:p>
    <w:p w:rsidR="00163BFA" w:rsidRPr="0063383E" w:rsidRDefault="00103D6A" w:rsidP="00163BFA">
      <w:pPr>
        <w:ind w:firstLine="709"/>
        <w:jc w:val="both"/>
        <w:rPr>
          <w:szCs w:val="28"/>
        </w:rPr>
      </w:pPr>
      <w:r>
        <w:rPr>
          <w:szCs w:val="28"/>
        </w:rPr>
        <w:t>3.</w:t>
      </w:r>
      <w:r w:rsidR="00325A05" w:rsidRPr="0063383E">
        <w:rPr>
          <w:szCs w:val="28"/>
        </w:rPr>
        <w:t>2</w:t>
      </w:r>
      <w:r w:rsidR="00163BFA" w:rsidRPr="0063383E">
        <w:rPr>
          <w:szCs w:val="28"/>
        </w:rPr>
        <w:t>.</w:t>
      </w:r>
      <w:r w:rsidR="00325A05" w:rsidRPr="0063383E">
        <w:rPr>
          <w:sz w:val="31"/>
          <w:szCs w:val="31"/>
        </w:rPr>
        <w:t xml:space="preserve"> </w:t>
      </w:r>
      <w:r w:rsidR="00325A05" w:rsidRPr="0063383E">
        <w:rPr>
          <w:szCs w:val="28"/>
        </w:rPr>
        <w:t>К</w:t>
      </w:r>
      <w:r w:rsidR="00325A05" w:rsidRPr="0063383E">
        <w:rPr>
          <w:rFonts w:eastAsia="Times New Roman"/>
          <w:bCs/>
          <w:szCs w:val="28"/>
          <w:lang w:eastAsia="uk-UA"/>
        </w:rPr>
        <w:t>онкурсний відбір на навчання для здобуття ступеня магістра проводиться на основі НРК6 та НРК7.</w:t>
      </w:r>
    </w:p>
    <w:p w:rsidR="00163BFA" w:rsidRPr="0063383E" w:rsidRDefault="00103D6A" w:rsidP="00163BFA">
      <w:pPr>
        <w:ind w:firstLine="709"/>
        <w:jc w:val="both"/>
      </w:pPr>
      <w:r>
        <w:t>3.</w:t>
      </w:r>
      <w:r w:rsidR="00325A05" w:rsidRPr="0063383E">
        <w:t>3</w:t>
      </w:r>
      <w:r w:rsidR="00163BFA" w:rsidRPr="0063383E">
        <w:t xml:space="preserve">. На навчання для здобуття ступеня бакалавра денної форми навчання за державним замовленням до Академії приймаються особи з урахуванням результатів професійного психологічного відбору та висновку військово-лікарської комісії.  </w:t>
      </w:r>
    </w:p>
    <w:p w:rsidR="00163BFA" w:rsidRPr="0063383E" w:rsidRDefault="00103D6A" w:rsidP="00163BFA">
      <w:pPr>
        <w:ind w:firstLine="709"/>
        <w:jc w:val="both"/>
        <w:rPr>
          <w:szCs w:val="28"/>
        </w:rPr>
      </w:pPr>
      <w:r>
        <w:t>3.</w:t>
      </w:r>
      <w:r w:rsidR="00325A05" w:rsidRPr="0063383E">
        <w:t>4</w:t>
      </w:r>
      <w:r w:rsidR="00163BFA" w:rsidRPr="0063383E">
        <w:t xml:space="preserve">. На навчання для здобуття ступеня магістра за державним </w:t>
      </w:r>
      <w:r w:rsidR="001D276D" w:rsidRPr="0063383E">
        <w:t xml:space="preserve">замовленням денної форми навчання </w:t>
      </w:r>
      <w:r w:rsidR="00325A05" w:rsidRPr="0063383E">
        <w:t>до Академії приймаються особи</w:t>
      </w:r>
      <w:r w:rsidR="00163BFA" w:rsidRPr="0063383E">
        <w:t xml:space="preserve"> </w:t>
      </w:r>
      <w:r w:rsidR="00325A05" w:rsidRPr="0063383E">
        <w:t xml:space="preserve">з урахуванням </w:t>
      </w:r>
      <w:r w:rsidR="001D276D" w:rsidRPr="0063383E">
        <w:t xml:space="preserve">висновку військово-лікарської комісії та </w:t>
      </w:r>
      <w:r w:rsidR="00325A05" w:rsidRPr="0063383E">
        <w:t>результатів</w:t>
      </w:r>
      <w:r w:rsidR="00325A05" w:rsidRPr="0063383E">
        <w:rPr>
          <w:szCs w:val="28"/>
        </w:rPr>
        <w:t xml:space="preserve"> випробування</w:t>
      </w:r>
      <w:r w:rsidR="00163BFA" w:rsidRPr="0063383E">
        <w:rPr>
          <w:szCs w:val="28"/>
        </w:rPr>
        <w:t xml:space="preserve"> з фізичної підготовки.</w:t>
      </w:r>
    </w:p>
    <w:p w:rsidR="001D276D" w:rsidRPr="0063383E" w:rsidRDefault="00103D6A" w:rsidP="00163BFA">
      <w:pPr>
        <w:ind w:firstLine="709"/>
        <w:jc w:val="both"/>
        <w:rPr>
          <w:szCs w:val="28"/>
        </w:rPr>
      </w:pPr>
      <w:r>
        <w:rPr>
          <w:szCs w:val="28"/>
        </w:rPr>
        <w:t>3.</w:t>
      </w:r>
      <w:r w:rsidR="001D276D" w:rsidRPr="0063383E">
        <w:rPr>
          <w:szCs w:val="28"/>
        </w:rPr>
        <w:t>5.</w:t>
      </w:r>
      <w:r w:rsidR="001D276D" w:rsidRPr="0063383E">
        <w:t xml:space="preserve"> На навчання для здобуття ступеня магістра за державним замовленням заочної форми навчання до Академії приймаються особи з урахуванням результатів</w:t>
      </w:r>
      <w:r w:rsidR="001D276D" w:rsidRPr="0063383E">
        <w:rPr>
          <w:szCs w:val="28"/>
        </w:rPr>
        <w:t xml:space="preserve"> випробування з фізичної підготовки.</w:t>
      </w:r>
    </w:p>
    <w:p w:rsidR="00163BFA" w:rsidRPr="0063383E" w:rsidRDefault="00103D6A" w:rsidP="00163BFA">
      <w:pPr>
        <w:shd w:val="clear" w:color="auto" w:fill="FFFFFF"/>
        <w:ind w:firstLine="709"/>
        <w:jc w:val="both"/>
        <w:textAlignment w:val="baseline"/>
        <w:rPr>
          <w:bCs/>
          <w:szCs w:val="28"/>
          <w:bdr w:val="none" w:sz="0" w:space="0" w:color="auto" w:frame="1"/>
        </w:rPr>
      </w:pPr>
      <w:r>
        <w:rPr>
          <w:szCs w:val="28"/>
        </w:rPr>
        <w:t>3.</w:t>
      </w:r>
      <w:r w:rsidR="003A69AF" w:rsidRPr="0063383E">
        <w:rPr>
          <w:szCs w:val="28"/>
        </w:rPr>
        <w:t>6</w:t>
      </w:r>
      <w:r w:rsidR="00163BFA" w:rsidRPr="0063383E">
        <w:rPr>
          <w:szCs w:val="28"/>
        </w:rPr>
        <w:t>. </w:t>
      </w:r>
      <w:bookmarkStart w:id="1" w:name="n64"/>
      <w:bookmarkStart w:id="2" w:name="n65"/>
      <w:bookmarkStart w:id="3" w:name="n66"/>
      <w:bookmarkEnd w:id="1"/>
      <w:bookmarkEnd w:id="2"/>
      <w:bookmarkEnd w:id="3"/>
      <w:r w:rsidR="007C67C2" w:rsidRPr="0063383E">
        <w:rPr>
          <w:szCs w:val="28"/>
        </w:rPr>
        <w:t>Н</w:t>
      </w:r>
      <w:r w:rsidR="00163BFA" w:rsidRPr="0063383E">
        <w:rPr>
          <w:szCs w:val="28"/>
        </w:rPr>
        <w:t xml:space="preserve">а денну та заочну форми навчання </w:t>
      </w:r>
      <w:r w:rsidR="007C67C2" w:rsidRPr="0063383E">
        <w:rPr>
          <w:szCs w:val="28"/>
        </w:rPr>
        <w:t xml:space="preserve">освітнього ступеня бакалавра </w:t>
      </w:r>
      <w:r w:rsidR="00163BFA" w:rsidRPr="0063383E">
        <w:rPr>
          <w:szCs w:val="28"/>
        </w:rPr>
        <w:t>за державним замовленням приймаються особи:</w:t>
      </w:r>
    </w:p>
    <w:p w:rsidR="00163BFA" w:rsidRPr="0063383E" w:rsidRDefault="004C099E" w:rsidP="00163BFA">
      <w:pPr>
        <w:pStyle w:val="rvps2"/>
        <w:spacing w:before="0" w:beforeAutospacing="0" w:after="0" w:afterAutospacing="0"/>
        <w:ind w:firstLine="709"/>
        <w:jc w:val="both"/>
        <w:textAlignment w:val="baseline"/>
        <w:rPr>
          <w:sz w:val="28"/>
          <w:szCs w:val="28"/>
        </w:rPr>
      </w:pPr>
      <w:r w:rsidRPr="0063383E">
        <w:rPr>
          <w:sz w:val="28"/>
          <w:szCs w:val="28"/>
        </w:rPr>
        <w:t xml:space="preserve">– </w:t>
      </w:r>
      <w:r w:rsidR="00163BFA" w:rsidRPr="0063383E">
        <w:rPr>
          <w:sz w:val="28"/>
          <w:szCs w:val="28"/>
        </w:rPr>
        <w:t xml:space="preserve">з повною загальною середньою освітою віком від 17 до </w:t>
      </w:r>
      <w:r w:rsidR="000A7C40">
        <w:rPr>
          <w:sz w:val="28"/>
          <w:szCs w:val="28"/>
        </w:rPr>
        <w:t>30 років</w:t>
      </w:r>
      <w:r w:rsidR="00163BFA" w:rsidRPr="0063383E">
        <w:rPr>
          <w:sz w:val="28"/>
          <w:szCs w:val="28"/>
        </w:rPr>
        <w:t xml:space="preserve">, у тому числі ті, яким 17 років виповнюється </w:t>
      </w:r>
      <w:r w:rsidR="001D276D" w:rsidRPr="0063383E">
        <w:rPr>
          <w:sz w:val="28"/>
          <w:szCs w:val="28"/>
        </w:rPr>
        <w:t>в рік початку військової служби</w:t>
      </w:r>
      <w:r w:rsidR="00163BFA" w:rsidRPr="0063383E">
        <w:rPr>
          <w:sz w:val="28"/>
          <w:szCs w:val="28"/>
        </w:rPr>
        <w:t xml:space="preserve"> –            на денну форму навчання для здобуття тактичного рівня військової освіти освітнього ступеня бакалавра; </w:t>
      </w:r>
    </w:p>
    <w:p w:rsidR="00163BFA" w:rsidRPr="0063383E" w:rsidRDefault="004C099E" w:rsidP="00163BFA">
      <w:pPr>
        <w:pStyle w:val="rvps2"/>
        <w:spacing w:before="0" w:beforeAutospacing="0" w:after="0" w:afterAutospacing="0"/>
        <w:ind w:firstLine="709"/>
        <w:jc w:val="both"/>
        <w:textAlignment w:val="baseline"/>
        <w:rPr>
          <w:sz w:val="28"/>
          <w:szCs w:val="28"/>
        </w:rPr>
      </w:pPr>
      <w:r w:rsidRPr="0063383E">
        <w:rPr>
          <w:sz w:val="28"/>
          <w:szCs w:val="28"/>
        </w:rPr>
        <w:t xml:space="preserve">– </w:t>
      </w:r>
      <w:r w:rsidR="00163BFA" w:rsidRPr="0063383E">
        <w:rPr>
          <w:sz w:val="28"/>
          <w:szCs w:val="28"/>
        </w:rPr>
        <w:t>рядового, сержантського і старшинського складу Національної гвардії України, Збройних Сил України та інших, утворених відповідно до законів України військових формувань віком до 30 років, які мають повну загальну середню освіту – на денну форму навчання для здобуття тактичного рівня військової освіти освітнього ступеня бакалавра;</w:t>
      </w:r>
    </w:p>
    <w:p w:rsidR="00163BFA" w:rsidRPr="0063383E" w:rsidRDefault="004C099E" w:rsidP="00163BFA">
      <w:pPr>
        <w:pStyle w:val="rvps2"/>
        <w:spacing w:before="0" w:beforeAutospacing="0" w:after="0" w:afterAutospacing="0"/>
        <w:ind w:firstLine="709"/>
        <w:jc w:val="both"/>
        <w:textAlignment w:val="baseline"/>
        <w:rPr>
          <w:sz w:val="28"/>
          <w:szCs w:val="28"/>
        </w:rPr>
      </w:pPr>
      <w:r w:rsidRPr="0063383E">
        <w:rPr>
          <w:sz w:val="28"/>
          <w:szCs w:val="28"/>
        </w:rPr>
        <w:t xml:space="preserve">– </w:t>
      </w:r>
      <w:r w:rsidR="00163BFA" w:rsidRPr="0063383E">
        <w:rPr>
          <w:sz w:val="28"/>
          <w:szCs w:val="28"/>
        </w:rPr>
        <w:t>рядового, сержантського і старшинського складу Національної гвардії України, які мають повну загальну середню освіту – на заочну форму навчання для здобуття освітнього ступеня бакалавра.</w:t>
      </w:r>
    </w:p>
    <w:p w:rsidR="00163BFA" w:rsidRPr="0063383E" w:rsidRDefault="00103D6A" w:rsidP="00163BFA">
      <w:pPr>
        <w:pStyle w:val="rvps2"/>
        <w:spacing w:before="0" w:beforeAutospacing="0" w:after="0" w:afterAutospacing="0"/>
        <w:ind w:firstLine="709"/>
        <w:jc w:val="both"/>
        <w:textAlignment w:val="baseline"/>
        <w:rPr>
          <w:sz w:val="28"/>
          <w:szCs w:val="28"/>
        </w:rPr>
      </w:pPr>
      <w:r>
        <w:rPr>
          <w:sz w:val="28"/>
          <w:szCs w:val="28"/>
        </w:rPr>
        <w:t>3.</w:t>
      </w:r>
      <w:r w:rsidR="007C67C2" w:rsidRPr="0063383E">
        <w:rPr>
          <w:sz w:val="28"/>
          <w:szCs w:val="28"/>
        </w:rPr>
        <w:t>7. Д</w:t>
      </w:r>
      <w:r w:rsidR="00163BFA" w:rsidRPr="0063383E">
        <w:rPr>
          <w:sz w:val="28"/>
          <w:szCs w:val="28"/>
        </w:rPr>
        <w:t>ля здобуття оперативного рівня військової освіти та освітнього ступеня магістра приймаються особи офіцерського складу</w:t>
      </w:r>
      <w:r w:rsidR="001D276D" w:rsidRPr="0063383E">
        <w:rPr>
          <w:sz w:val="28"/>
          <w:szCs w:val="28"/>
        </w:rPr>
        <w:t xml:space="preserve"> Національної гвардії </w:t>
      </w:r>
      <w:r w:rsidR="001D276D" w:rsidRPr="0063383E">
        <w:rPr>
          <w:sz w:val="28"/>
          <w:szCs w:val="28"/>
        </w:rPr>
        <w:lastRenderedPageBreak/>
        <w:t>України</w:t>
      </w:r>
      <w:r w:rsidR="00163BFA" w:rsidRPr="0063383E">
        <w:rPr>
          <w:sz w:val="28"/>
          <w:szCs w:val="28"/>
        </w:rPr>
        <w:t xml:space="preserve">, </w:t>
      </w:r>
      <w:r w:rsidR="007C67C2" w:rsidRPr="0063383E">
        <w:rPr>
          <w:sz w:val="28"/>
          <w:szCs w:val="28"/>
        </w:rPr>
        <w:t>Збройних Сил України та інших, утворених відповідно до законів України</w:t>
      </w:r>
      <w:r>
        <w:rPr>
          <w:sz w:val="28"/>
          <w:szCs w:val="28"/>
        </w:rPr>
        <w:t>,</w:t>
      </w:r>
      <w:r w:rsidR="007C67C2" w:rsidRPr="0063383E">
        <w:rPr>
          <w:sz w:val="28"/>
          <w:szCs w:val="28"/>
        </w:rPr>
        <w:t xml:space="preserve"> військових формувань, </w:t>
      </w:r>
      <w:r w:rsidR="00163BFA" w:rsidRPr="0063383E">
        <w:rPr>
          <w:sz w:val="28"/>
          <w:szCs w:val="28"/>
        </w:rPr>
        <w:t xml:space="preserve">які </w:t>
      </w:r>
      <w:r w:rsidR="00163BFA" w:rsidRPr="0063383E">
        <w:rPr>
          <w:sz w:val="28"/>
          <w:szCs w:val="20"/>
          <w:lang w:eastAsia="ru-RU"/>
        </w:rPr>
        <w:t>мають тактичний рівень військової освіти та освітній ступінь бакалавра або магістра</w:t>
      </w:r>
      <w:r w:rsidR="00163BFA" w:rsidRPr="0063383E">
        <w:rPr>
          <w:sz w:val="28"/>
          <w:szCs w:val="28"/>
        </w:rPr>
        <w:t xml:space="preserve"> (освітньо-кваліфікаційний рівень спеціаліста), прослужили час, що дорівнює часу навчання для здобуття попередньої вищої освіти,</w:t>
      </w:r>
      <w:r w:rsidR="00163BFA" w:rsidRPr="0063383E">
        <w:rPr>
          <w:rFonts w:eastAsia="Times New Roman"/>
          <w:sz w:val="28"/>
          <w:szCs w:val="28"/>
        </w:rPr>
        <w:t xml:space="preserve"> </w:t>
      </w:r>
      <w:r w:rsidR="00163BFA" w:rsidRPr="0063383E">
        <w:rPr>
          <w:sz w:val="28"/>
          <w:szCs w:val="28"/>
        </w:rPr>
        <w:t xml:space="preserve">з  військових посад зі штатно-посадовою категорією «майор» і вище – на денну форму навчання та </w:t>
      </w:r>
      <w:bookmarkStart w:id="4" w:name="n114"/>
      <w:bookmarkEnd w:id="4"/>
      <w:r w:rsidR="00163BFA" w:rsidRPr="0063383E">
        <w:rPr>
          <w:sz w:val="28"/>
          <w:szCs w:val="28"/>
        </w:rPr>
        <w:t>з військових посад зі штатно-посадовою категорією «підполковник» і вище – на заочну форму навчання.</w:t>
      </w:r>
    </w:p>
    <w:p w:rsidR="00163BFA" w:rsidRPr="0063383E" w:rsidRDefault="00103D6A" w:rsidP="00163BFA">
      <w:pPr>
        <w:pStyle w:val="rvps2"/>
        <w:spacing w:before="0" w:beforeAutospacing="0" w:after="0" w:afterAutospacing="0"/>
        <w:ind w:firstLine="709"/>
        <w:jc w:val="both"/>
        <w:textAlignment w:val="baseline"/>
        <w:rPr>
          <w:sz w:val="28"/>
          <w:szCs w:val="28"/>
        </w:rPr>
      </w:pPr>
      <w:r>
        <w:rPr>
          <w:sz w:val="28"/>
          <w:szCs w:val="28"/>
        </w:rPr>
        <w:t>3.8</w:t>
      </w:r>
      <w:r w:rsidR="00163BFA" w:rsidRPr="0063383E">
        <w:rPr>
          <w:sz w:val="28"/>
          <w:szCs w:val="28"/>
        </w:rPr>
        <w:t xml:space="preserve">. Вік кандидатів на навчання обчислюється </w:t>
      </w:r>
      <w:r w:rsidR="00C4540F" w:rsidRPr="0063383E">
        <w:rPr>
          <w:sz w:val="28"/>
          <w:szCs w:val="28"/>
        </w:rPr>
        <w:t>станом на 31 грудня         2023</w:t>
      </w:r>
      <w:r w:rsidR="00163BFA" w:rsidRPr="0063383E">
        <w:rPr>
          <w:sz w:val="28"/>
          <w:szCs w:val="28"/>
        </w:rPr>
        <w:t xml:space="preserve"> року.</w:t>
      </w:r>
    </w:p>
    <w:p w:rsidR="00163BFA" w:rsidRPr="0063383E" w:rsidRDefault="00163BFA" w:rsidP="00163BFA">
      <w:pPr>
        <w:pStyle w:val="rvps2"/>
        <w:spacing w:before="0" w:beforeAutospacing="0" w:after="0" w:afterAutospacing="0"/>
        <w:ind w:firstLine="709"/>
        <w:jc w:val="both"/>
        <w:textAlignment w:val="baseline"/>
        <w:rPr>
          <w:color w:val="FF0000"/>
          <w:sz w:val="28"/>
          <w:szCs w:val="28"/>
        </w:rPr>
      </w:pPr>
    </w:p>
    <w:p w:rsidR="00163BFA" w:rsidRPr="0063383E" w:rsidRDefault="00103D6A" w:rsidP="00163BFA">
      <w:pPr>
        <w:ind w:firstLine="567"/>
        <w:jc w:val="both"/>
        <w:rPr>
          <w:b/>
          <w:szCs w:val="28"/>
        </w:rPr>
      </w:pPr>
      <w:r>
        <w:rPr>
          <w:b/>
        </w:rPr>
        <w:t>4</w:t>
      </w:r>
      <w:r w:rsidR="00163BFA" w:rsidRPr="0063383E">
        <w:rPr>
          <w:b/>
        </w:rPr>
        <w:t>. </w:t>
      </w:r>
      <w:r w:rsidR="00163BFA" w:rsidRPr="0063383E">
        <w:rPr>
          <w:b/>
          <w:szCs w:val="28"/>
        </w:rPr>
        <w:t xml:space="preserve">Строки </w:t>
      </w:r>
      <w:r w:rsidR="002B01CF" w:rsidRPr="0063383E">
        <w:rPr>
          <w:rFonts w:eastAsia="Times New Roman"/>
          <w:b/>
          <w:bCs/>
          <w:szCs w:val="28"/>
          <w:lang w:eastAsia="uk-UA"/>
        </w:rPr>
        <w:t>прийому</w:t>
      </w:r>
      <w:r w:rsidR="00163BFA" w:rsidRPr="0063383E">
        <w:rPr>
          <w:b/>
          <w:szCs w:val="28"/>
        </w:rPr>
        <w:t xml:space="preserve"> заяв і документів, вступних іспитів, конкурсного відбору та зарахування на навчання </w:t>
      </w:r>
    </w:p>
    <w:p w:rsidR="00163BFA" w:rsidRPr="00103D6A" w:rsidRDefault="00103D6A" w:rsidP="00163BFA">
      <w:pPr>
        <w:ind w:firstLine="709"/>
        <w:jc w:val="both"/>
        <w:rPr>
          <w:szCs w:val="28"/>
        </w:rPr>
      </w:pPr>
      <w:r>
        <w:rPr>
          <w:szCs w:val="28"/>
        </w:rPr>
        <w:t>4.</w:t>
      </w:r>
      <w:r w:rsidR="00163BFA" w:rsidRPr="0063383E">
        <w:rPr>
          <w:szCs w:val="28"/>
        </w:rPr>
        <w:t xml:space="preserve">1. </w:t>
      </w:r>
      <w:r w:rsidR="002B01CF" w:rsidRPr="0063383E">
        <w:rPr>
          <w:rFonts w:eastAsia="Times New Roman"/>
          <w:szCs w:val="28"/>
          <w:lang w:eastAsia="uk-UA"/>
        </w:rPr>
        <w:t>Прийом</w:t>
      </w:r>
      <w:r w:rsidR="002B01CF" w:rsidRPr="0063383E">
        <w:rPr>
          <w:szCs w:val="28"/>
        </w:rPr>
        <w:t xml:space="preserve"> </w:t>
      </w:r>
      <w:r w:rsidR="00163BFA" w:rsidRPr="0063383E">
        <w:rPr>
          <w:szCs w:val="28"/>
        </w:rPr>
        <w:t xml:space="preserve">заяв і документів (особових та навчальних справ), вступні випробування, конкурсний відбір та зарахування на навчання вступників для </w:t>
      </w:r>
      <w:r w:rsidR="00163BFA" w:rsidRPr="00103D6A">
        <w:rPr>
          <w:szCs w:val="28"/>
        </w:rPr>
        <w:t xml:space="preserve">отримання ступеня бакалавра </w:t>
      </w:r>
      <w:r w:rsidR="002B01CF" w:rsidRPr="00103D6A">
        <w:rPr>
          <w:rFonts w:eastAsia="Times New Roman"/>
          <w:szCs w:val="28"/>
          <w:lang w:eastAsia="uk-UA"/>
        </w:rPr>
        <w:t xml:space="preserve">на основі ПЗСО та НРК5 </w:t>
      </w:r>
      <w:r w:rsidR="00163BFA" w:rsidRPr="00103D6A">
        <w:rPr>
          <w:szCs w:val="28"/>
        </w:rPr>
        <w:t>проводиться в такі строки: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1830"/>
        <w:gridCol w:w="1830"/>
        <w:gridCol w:w="1830"/>
      </w:tblGrid>
      <w:tr w:rsidR="00C95222" w:rsidRPr="00103D6A" w:rsidTr="00C95222">
        <w:trPr>
          <w:trHeight w:val="433"/>
        </w:trPr>
        <w:tc>
          <w:tcPr>
            <w:tcW w:w="2213" w:type="pct"/>
            <w:vMerge w:val="restart"/>
            <w:vAlign w:val="center"/>
          </w:tcPr>
          <w:p w:rsidR="00C95222" w:rsidRPr="00103D6A" w:rsidRDefault="00C95222" w:rsidP="00AC18CA">
            <w:pPr>
              <w:ind w:right="-92"/>
              <w:jc w:val="center"/>
              <w:rPr>
                <w:sz w:val="24"/>
                <w:szCs w:val="24"/>
              </w:rPr>
            </w:pPr>
            <w:r w:rsidRPr="00103D6A">
              <w:rPr>
                <w:sz w:val="24"/>
                <w:szCs w:val="24"/>
              </w:rPr>
              <w:t>Етапи вступної кампанії</w:t>
            </w:r>
          </w:p>
        </w:tc>
        <w:tc>
          <w:tcPr>
            <w:tcW w:w="1858" w:type="pct"/>
            <w:gridSpan w:val="2"/>
            <w:vAlign w:val="center"/>
          </w:tcPr>
          <w:p w:rsidR="00C95222" w:rsidRPr="00103D6A" w:rsidRDefault="00C95222" w:rsidP="00AC18CA">
            <w:pPr>
              <w:ind w:right="-92"/>
              <w:jc w:val="center"/>
              <w:rPr>
                <w:sz w:val="24"/>
                <w:szCs w:val="24"/>
              </w:rPr>
            </w:pPr>
            <w:r w:rsidRPr="00103D6A">
              <w:rPr>
                <w:sz w:val="24"/>
                <w:szCs w:val="24"/>
              </w:rPr>
              <w:t>За державним замовленням (курсанти)</w:t>
            </w:r>
          </w:p>
        </w:tc>
        <w:tc>
          <w:tcPr>
            <w:tcW w:w="929" w:type="pct"/>
            <w:vMerge w:val="restart"/>
            <w:vAlign w:val="center"/>
          </w:tcPr>
          <w:p w:rsidR="00C95222" w:rsidRPr="00103D6A" w:rsidRDefault="00C95222" w:rsidP="00AC18CA">
            <w:pPr>
              <w:ind w:right="-92"/>
              <w:jc w:val="center"/>
              <w:rPr>
                <w:sz w:val="24"/>
                <w:szCs w:val="24"/>
              </w:rPr>
            </w:pPr>
            <w:r w:rsidRPr="00103D6A">
              <w:rPr>
                <w:sz w:val="24"/>
                <w:szCs w:val="24"/>
              </w:rPr>
              <w:t>Заочна форма навчання</w:t>
            </w:r>
          </w:p>
        </w:tc>
      </w:tr>
      <w:tr w:rsidR="00855E54" w:rsidRPr="0063383E" w:rsidTr="00855E54">
        <w:trPr>
          <w:trHeight w:val="1206"/>
        </w:trPr>
        <w:tc>
          <w:tcPr>
            <w:tcW w:w="2213" w:type="pct"/>
            <w:vMerge/>
            <w:vAlign w:val="center"/>
          </w:tcPr>
          <w:p w:rsidR="00855E54" w:rsidRPr="00103D6A" w:rsidRDefault="00855E54" w:rsidP="00AC18CA">
            <w:pPr>
              <w:ind w:right="-92"/>
              <w:jc w:val="center"/>
              <w:rPr>
                <w:color w:val="FF0000"/>
                <w:sz w:val="24"/>
                <w:szCs w:val="24"/>
              </w:rPr>
            </w:pPr>
          </w:p>
        </w:tc>
        <w:tc>
          <w:tcPr>
            <w:tcW w:w="929" w:type="pct"/>
            <w:vAlign w:val="center"/>
          </w:tcPr>
          <w:p w:rsidR="00855E54" w:rsidRPr="00103D6A" w:rsidRDefault="00855E54" w:rsidP="00AC18CA">
            <w:pPr>
              <w:ind w:right="-92"/>
              <w:jc w:val="center"/>
              <w:rPr>
                <w:sz w:val="24"/>
                <w:szCs w:val="24"/>
              </w:rPr>
            </w:pPr>
            <w:r w:rsidRPr="00103D6A">
              <w:rPr>
                <w:sz w:val="24"/>
                <w:szCs w:val="24"/>
              </w:rPr>
              <w:t>з числа цивільної молоді</w:t>
            </w:r>
          </w:p>
        </w:tc>
        <w:tc>
          <w:tcPr>
            <w:tcW w:w="929" w:type="pct"/>
            <w:vAlign w:val="center"/>
          </w:tcPr>
          <w:p w:rsidR="00855E54" w:rsidRPr="00103D6A" w:rsidRDefault="00855E54" w:rsidP="00AC18CA">
            <w:pPr>
              <w:ind w:right="-92"/>
              <w:jc w:val="center"/>
              <w:rPr>
                <w:sz w:val="24"/>
                <w:szCs w:val="24"/>
              </w:rPr>
            </w:pPr>
            <w:r w:rsidRPr="00103D6A">
              <w:rPr>
                <w:sz w:val="24"/>
                <w:szCs w:val="24"/>
              </w:rPr>
              <w:t>з числа військово-службовців</w:t>
            </w:r>
          </w:p>
        </w:tc>
        <w:tc>
          <w:tcPr>
            <w:tcW w:w="929" w:type="pct"/>
            <w:vMerge/>
            <w:vAlign w:val="center"/>
          </w:tcPr>
          <w:p w:rsidR="00855E54" w:rsidRPr="0063383E" w:rsidRDefault="00855E54" w:rsidP="00AC18CA">
            <w:pPr>
              <w:ind w:right="-92"/>
              <w:jc w:val="center"/>
              <w:rPr>
                <w:b/>
                <w:color w:val="FF0000"/>
                <w:sz w:val="24"/>
                <w:szCs w:val="24"/>
              </w:rPr>
            </w:pPr>
          </w:p>
        </w:tc>
      </w:tr>
      <w:tr w:rsidR="00855E54" w:rsidRPr="0063383E" w:rsidTr="00855E54">
        <w:trPr>
          <w:trHeight w:val="61"/>
        </w:trPr>
        <w:tc>
          <w:tcPr>
            <w:tcW w:w="2213" w:type="pct"/>
            <w:vAlign w:val="center"/>
          </w:tcPr>
          <w:p w:rsidR="00855E54" w:rsidRPr="0063383E" w:rsidRDefault="00855E54" w:rsidP="00AC18CA">
            <w:pPr>
              <w:ind w:right="-92"/>
              <w:rPr>
                <w:sz w:val="12"/>
                <w:szCs w:val="12"/>
              </w:rPr>
            </w:pPr>
          </w:p>
          <w:p w:rsidR="00855E54" w:rsidRPr="0063383E" w:rsidRDefault="00855E54" w:rsidP="00AC18CA">
            <w:pPr>
              <w:ind w:right="-92"/>
              <w:rPr>
                <w:sz w:val="24"/>
                <w:szCs w:val="24"/>
              </w:rPr>
            </w:pPr>
            <w:r w:rsidRPr="0063383E">
              <w:rPr>
                <w:sz w:val="24"/>
                <w:szCs w:val="24"/>
              </w:rPr>
              <w:t xml:space="preserve">Початок прийому заяв та документів </w:t>
            </w:r>
          </w:p>
          <w:p w:rsidR="00855E54" w:rsidRPr="0063383E" w:rsidRDefault="00855E54" w:rsidP="00AC18CA">
            <w:pPr>
              <w:ind w:right="-92"/>
              <w:rPr>
                <w:sz w:val="12"/>
                <w:szCs w:val="12"/>
              </w:rPr>
            </w:pPr>
          </w:p>
        </w:tc>
        <w:tc>
          <w:tcPr>
            <w:tcW w:w="929" w:type="pct"/>
            <w:shd w:val="clear" w:color="auto" w:fill="auto"/>
            <w:vAlign w:val="center"/>
          </w:tcPr>
          <w:p w:rsidR="00855E54" w:rsidRPr="0063383E" w:rsidRDefault="00855E54" w:rsidP="00AC18CA">
            <w:pPr>
              <w:ind w:right="-92"/>
              <w:jc w:val="center"/>
              <w:rPr>
                <w:sz w:val="24"/>
                <w:szCs w:val="24"/>
              </w:rPr>
            </w:pPr>
            <w:r w:rsidRPr="0063383E">
              <w:rPr>
                <w:sz w:val="24"/>
                <w:szCs w:val="24"/>
              </w:rPr>
              <w:t>01 червня</w:t>
            </w:r>
          </w:p>
        </w:tc>
        <w:tc>
          <w:tcPr>
            <w:tcW w:w="929" w:type="pct"/>
            <w:shd w:val="clear" w:color="auto" w:fill="auto"/>
            <w:vAlign w:val="center"/>
          </w:tcPr>
          <w:p w:rsidR="00855E54" w:rsidRPr="0063383E" w:rsidRDefault="00855E54" w:rsidP="00AC18CA">
            <w:pPr>
              <w:ind w:right="-92"/>
              <w:jc w:val="center"/>
              <w:rPr>
                <w:sz w:val="24"/>
                <w:szCs w:val="24"/>
              </w:rPr>
            </w:pPr>
            <w:r w:rsidRPr="0063383E">
              <w:rPr>
                <w:sz w:val="24"/>
                <w:szCs w:val="24"/>
              </w:rPr>
              <w:t>01 червня</w:t>
            </w:r>
          </w:p>
        </w:tc>
        <w:tc>
          <w:tcPr>
            <w:tcW w:w="929" w:type="pct"/>
            <w:shd w:val="clear" w:color="auto" w:fill="auto"/>
            <w:vAlign w:val="center"/>
          </w:tcPr>
          <w:p w:rsidR="00855E54" w:rsidRPr="0063383E" w:rsidRDefault="00855E54" w:rsidP="00AC18CA">
            <w:pPr>
              <w:ind w:right="-92"/>
              <w:jc w:val="center"/>
              <w:rPr>
                <w:color w:val="FF0000"/>
                <w:sz w:val="24"/>
                <w:szCs w:val="24"/>
              </w:rPr>
            </w:pPr>
            <w:r w:rsidRPr="0063383E">
              <w:rPr>
                <w:sz w:val="24"/>
                <w:szCs w:val="24"/>
              </w:rPr>
              <w:t>03 липня</w:t>
            </w:r>
          </w:p>
        </w:tc>
      </w:tr>
      <w:tr w:rsidR="00855E54" w:rsidRPr="0063383E" w:rsidTr="00855E54">
        <w:tc>
          <w:tcPr>
            <w:tcW w:w="2213" w:type="pct"/>
            <w:vAlign w:val="center"/>
          </w:tcPr>
          <w:p w:rsidR="00855E54" w:rsidRPr="0063383E" w:rsidRDefault="00855E54" w:rsidP="00594801">
            <w:pPr>
              <w:rPr>
                <w:sz w:val="24"/>
                <w:szCs w:val="24"/>
              </w:rPr>
            </w:pPr>
            <w:r w:rsidRPr="0063383E">
              <w:rPr>
                <w:sz w:val="24"/>
                <w:szCs w:val="24"/>
              </w:rPr>
              <w:t>Закінчення прийому заяв та документів від осіб, які вступають на основі вступних іспитів, співбесід, творчих конкурсу</w:t>
            </w:r>
          </w:p>
        </w:tc>
        <w:tc>
          <w:tcPr>
            <w:tcW w:w="929" w:type="pct"/>
            <w:shd w:val="clear" w:color="auto" w:fill="auto"/>
            <w:vAlign w:val="center"/>
          </w:tcPr>
          <w:p w:rsidR="00855E54" w:rsidRPr="0063383E" w:rsidRDefault="00855E54" w:rsidP="00AC18CA">
            <w:pPr>
              <w:jc w:val="center"/>
              <w:rPr>
                <w:sz w:val="24"/>
                <w:szCs w:val="24"/>
              </w:rPr>
            </w:pPr>
            <w:r w:rsidRPr="0063383E">
              <w:rPr>
                <w:sz w:val="24"/>
                <w:szCs w:val="24"/>
              </w:rPr>
              <w:t xml:space="preserve">до 18:00 </w:t>
            </w:r>
          </w:p>
          <w:p w:rsidR="00855E54" w:rsidRPr="0063383E" w:rsidRDefault="00855E54" w:rsidP="00AC18CA">
            <w:pPr>
              <w:jc w:val="center"/>
              <w:rPr>
                <w:sz w:val="24"/>
                <w:szCs w:val="24"/>
              </w:rPr>
            </w:pPr>
            <w:r w:rsidRPr="0063383E">
              <w:rPr>
                <w:sz w:val="24"/>
                <w:szCs w:val="24"/>
              </w:rPr>
              <w:t>24 липня</w:t>
            </w:r>
          </w:p>
        </w:tc>
        <w:tc>
          <w:tcPr>
            <w:tcW w:w="929" w:type="pct"/>
            <w:shd w:val="clear" w:color="auto" w:fill="auto"/>
            <w:vAlign w:val="center"/>
          </w:tcPr>
          <w:p w:rsidR="00855E54" w:rsidRPr="0063383E" w:rsidRDefault="00855E54" w:rsidP="00855E54">
            <w:pPr>
              <w:jc w:val="center"/>
              <w:rPr>
                <w:sz w:val="24"/>
                <w:szCs w:val="24"/>
              </w:rPr>
            </w:pPr>
            <w:r w:rsidRPr="0063383E">
              <w:rPr>
                <w:sz w:val="24"/>
                <w:szCs w:val="24"/>
              </w:rPr>
              <w:t xml:space="preserve">до 18:00 </w:t>
            </w:r>
          </w:p>
          <w:p w:rsidR="00855E54" w:rsidRPr="0063383E" w:rsidRDefault="00855E54" w:rsidP="00AC18CA">
            <w:pPr>
              <w:jc w:val="center"/>
              <w:rPr>
                <w:sz w:val="24"/>
                <w:szCs w:val="24"/>
              </w:rPr>
            </w:pPr>
            <w:r w:rsidRPr="0063383E">
              <w:rPr>
                <w:sz w:val="24"/>
                <w:szCs w:val="24"/>
              </w:rPr>
              <w:t>31 липня</w:t>
            </w:r>
          </w:p>
        </w:tc>
        <w:tc>
          <w:tcPr>
            <w:tcW w:w="929" w:type="pct"/>
            <w:shd w:val="clear" w:color="auto" w:fill="auto"/>
            <w:vAlign w:val="center"/>
          </w:tcPr>
          <w:p w:rsidR="00C95222" w:rsidRPr="0063383E" w:rsidRDefault="00C95222" w:rsidP="00C95222">
            <w:pPr>
              <w:jc w:val="center"/>
              <w:rPr>
                <w:sz w:val="24"/>
                <w:szCs w:val="24"/>
              </w:rPr>
            </w:pPr>
            <w:r w:rsidRPr="0063383E">
              <w:rPr>
                <w:sz w:val="24"/>
                <w:szCs w:val="24"/>
              </w:rPr>
              <w:t xml:space="preserve">до 18:00 </w:t>
            </w:r>
          </w:p>
          <w:p w:rsidR="00855E54" w:rsidRPr="0063383E" w:rsidRDefault="00C95222" w:rsidP="00AC18CA">
            <w:pPr>
              <w:jc w:val="center"/>
              <w:rPr>
                <w:color w:val="FF0000"/>
                <w:sz w:val="24"/>
                <w:szCs w:val="24"/>
              </w:rPr>
            </w:pPr>
            <w:r w:rsidRPr="0063383E">
              <w:rPr>
                <w:sz w:val="24"/>
                <w:szCs w:val="24"/>
              </w:rPr>
              <w:t>14 серпня</w:t>
            </w:r>
          </w:p>
        </w:tc>
      </w:tr>
      <w:tr w:rsidR="00855E54" w:rsidRPr="0063383E" w:rsidTr="00855E54">
        <w:tc>
          <w:tcPr>
            <w:tcW w:w="2213" w:type="pct"/>
            <w:vAlign w:val="center"/>
          </w:tcPr>
          <w:p w:rsidR="00855E54" w:rsidRPr="0063383E" w:rsidRDefault="00855E54" w:rsidP="00AC18CA">
            <w:pPr>
              <w:rPr>
                <w:sz w:val="12"/>
                <w:szCs w:val="12"/>
              </w:rPr>
            </w:pPr>
          </w:p>
          <w:p w:rsidR="00855E54" w:rsidRPr="0063383E" w:rsidRDefault="00855E54" w:rsidP="00AC18CA">
            <w:pPr>
              <w:rPr>
                <w:sz w:val="24"/>
                <w:szCs w:val="24"/>
              </w:rPr>
            </w:pPr>
            <w:r w:rsidRPr="0063383E">
              <w:rPr>
                <w:sz w:val="24"/>
                <w:szCs w:val="24"/>
              </w:rPr>
              <w:t>Реєстрація</w:t>
            </w:r>
          </w:p>
          <w:p w:rsidR="00855E54" w:rsidRPr="0063383E" w:rsidRDefault="00855E54" w:rsidP="00AC18CA">
            <w:pPr>
              <w:rPr>
                <w:sz w:val="12"/>
                <w:szCs w:val="12"/>
              </w:rPr>
            </w:pPr>
          </w:p>
        </w:tc>
        <w:tc>
          <w:tcPr>
            <w:tcW w:w="929" w:type="pct"/>
            <w:shd w:val="clear" w:color="auto" w:fill="auto"/>
            <w:vAlign w:val="center"/>
          </w:tcPr>
          <w:p w:rsidR="00855E54" w:rsidRPr="0063383E" w:rsidRDefault="00855E54" w:rsidP="00AC18CA">
            <w:pPr>
              <w:jc w:val="center"/>
              <w:rPr>
                <w:sz w:val="24"/>
                <w:szCs w:val="24"/>
              </w:rPr>
            </w:pPr>
            <w:r w:rsidRPr="0063383E">
              <w:rPr>
                <w:sz w:val="24"/>
                <w:szCs w:val="24"/>
              </w:rPr>
              <w:t>24 липня</w:t>
            </w:r>
          </w:p>
        </w:tc>
        <w:tc>
          <w:tcPr>
            <w:tcW w:w="929" w:type="pct"/>
            <w:shd w:val="clear" w:color="auto" w:fill="auto"/>
            <w:vAlign w:val="center"/>
          </w:tcPr>
          <w:p w:rsidR="00855E54" w:rsidRPr="0063383E" w:rsidRDefault="00855E54" w:rsidP="00AC18CA">
            <w:pPr>
              <w:jc w:val="center"/>
              <w:rPr>
                <w:sz w:val="24"/>
                <w:szCs w:val="24"/>
              </w:rPr>
            </w:pPr>
            <w:r w:rsidRPr="0063383E">
              <w:rPr>
                <w:sz w:val="24"/>
                <w:szCs w:val="24"/>
              </w:rPr>
              <w:t>31 липня</w:t>
            </w:r>
          </w:p>
        </w:tc>
        <w:tc>
          <w:tcPr>
            <w:tcW w:w="929" w:type="pct"/>
            <w:shd w:val="clear" w:color="auto" w:fill="auto"/>
            <w:vAlign w:val="center"/>
          </w:tcPr>
          <w:p w:rsidR="00855E54" w:rsidRPr="0063383E" w:rsidRDefault="00197529" w:rsidP="00AC18CA">
            <w:pPr>
              <w:jc w:val="center"/>
              <w:rPr>
                <w:sz w:val="24"/>
                <w:szCs w:val="24"/>
              </w:rPr>
            </w:pPr>
            <w:r w:rsidRPr="0063383E">
              <w:rPr>
                <w:sz w:val="24"/>
                <w:szCs w:val="24"/>
              </w:rPr>
              <w:t>14 серпня</w:t>
            </w:r>
          </w:p>
        </w:tc>
      </w:tr>
      <w:tr w:rsidR="00855E54" w:rsidRPr="0063383E" w:rsidTr="00855E54">
        <w:tc>
          <w:tcPr>
            <w:tcW w:w="2213" w:type="pct"/>
            <w:vAlign w:val="center"/>
          </w:tcPr>
          <w:p w:rsidR="00855E54" w:rsidRPr="0063383E" w:rsidRDefault="00855E54" w:rsidP="00AC18CA">
            <w:pPr>
              <w:rPr>
                <w:sz w:val="24"/>
                <w:szCs w:val="24"/>
              </w:rPr>
            </w:pPr>
            <w:r w:rsidRPr="0063383E">
              <w:rPr>
                <w:sz w:val="24"/>
                <w:szCs w:val="24"/>
              </w:rPr>
              <w:t>Закінчення прийому заяв та документів від осіб, які вступають за результатами НМТ (ЗНО)</w:t>
            </w:r>
          </w:p>
        </w:tc>
        <w:tc>
          <w:tcPr>
            <w:tcW w:w="929" w:type="pct"/>
            <w:shd w:val="clear" w:color="auto" w:fill="auto"/>
            <w:vAlign w:val="center"/>
          </w:tcPr>
          <w:p w:rsidR="00855E54" w:rsidRPr="0063383E" w:rsidRDefault="00855E54" w:rsidP="00855E54">
            <w:pPr>
              <w:jc w:val="center"/>
              <w:rPr>
                <w:sz w:val="24"/>
                <w:szCs w:val="24"/>
              </w:rPr>
            </w:pPr>
            <w:r w:rsidRPr="0063383E">
              <w:rPr>
                <w:sz w:val="24"/>
                <w:szCs w:val="24"/>
              </w:rPr>
              <w:t xml:space="preserve">до 18:00 </w:t>
            </w:r>
          </w:p>
          <w:p w:rsidR="00855E54" w:rsidRPr="0063383E" w:rsidRDefault="00855E54" w:rsidP="00C63549">
            <w:pPr>
              <w:jc w:val="center"/>
              <w:rPr>
                <w:sz w:val="24"/>
                <w:szCs w:val="24"/>
              </w:rPr>
            </w:pPr>
            <w:r w:rsidRPr="0063383E">
              <w:rPr>
                <w:sz w:val="24"/>
                <w:szCs w:val="24"/>
              </w:rPr>
              <w:t>24 липня</w:t>
            </w:r>
          </w:p>
        </w:tc>
        <w:tc>
          <w:tcPr>
            <w:tcW w:w="929" w:type="pct"/>
            <w:shd w:val="clear" w:color="auto" w:fill="auto"/>
            <w:vAlign w:val="center"/>
          </w:tcPr>
          <w:p w:rsidR="00855E54" w:rsidRPr="0063383E" w:rsidRDefault="00855E54" w:rsidP="00855E54">
            <w:pPr>
              <w:jc w:val="center"/>
              <w:rPr>
                <w:sz w:val="24"/>
                <w:szCs w:val="24"/>
              </w:rPr>
            </w:pPr>
            <w:r w:rsidRPr="0063383E">
              <w:rPr>
                <w:sz w:val="24"/>
                <w:szCs w:val="24"/>
              </w:rPr>
              <w:t xml:space="preserve">до 18:00 </w:t>
            </w:r>
          </w:p>
          <w:p w:rsidR="00855E54" w:rsidRPr="0063383E" w:rsidRDefault="00855E54" w:rsidP="00C63549">
            <w:pPr>
              <w:jc w:val="center"/>
              <w:rPr>
                <w:sz w:val="24"/>
                <w:szCs w:val="24"/>
              </w:rPr>
            </w:pPr>
            <w:r w:rsidRPr="0063383E">
              <w:rPr>
                <w:sz w:val="24"/>
                <w:szCs w:val="24"/>
              </w:rPr>
              <w:t>31 липня</w:t>
            </w:r>
          </w:p>
        </w:tc>
        <w:tc>
          <w:tcPr>
            <w:tcW w:w="929" w:type="pct"/>
            <w:shd w:val="clear" w:color="auto" w:fill="auto"/>
            <w:vAlign w:val="center"/>
          </w:tcPr>
          <w:p w:rsidR="00C95222" w:rsidRPr="0063383E" w:rsidRDefault="00C95222" w:rsidP="00C95222">
            <w:pPr>
              <w:jc w:val="center"/>
              <w:rPr>
                <w:sz w:val="24"/>
                <w:szCs w:val="24"/>
              </w:rPr>
            </w:pPr>
            <w:r w:rsidRPr="0063383E">
              <w:rPr>
                <w:sz w:val="24"/>
                <w:szCs w:val="24"/>
              </w:rPr>
              <w:t xml:space="preserve">до 18:00 </w:t>
            </w:r>
          </w:p>
          <w:p w:rsidR="00855E54" w:rsidRPr="0063383E" w:rsidRDefault="00C95222" w:rsidP="00C95222">
            <w:pPr>
              <w:jc w:val="center"/>
              <w:rPr>
                <w:color w:val="FF0000"/>
                <w:sz w:val="24"/>
                <w:szCs w:val="24"/>
              </w:rPr>
            </w:pPr>
            <w:r w:rsidRPr="0063383E">
              <w:rPr>
                <w:sz w:val="24"/>
                <w:szCs w:val="24"/>
              </w:rPr>
              <w:t>14 серпня</w:t>
            </w:r>
          </w:p>
        </w:tc>
      </w:tr>
      <w:tr w:rsidR="00855E54" w:rsidRPr="0063383E" w:rsidTr="00855E54">
        <w:tc>
          <w:tcPr>
            <w:tcW w:w="2213" w:type="pct"/>
            <w:vAlign w:val="center"/>
          </w:tcPr>
          <w:p w:rsidR="00855E54" w:rsidRPr="0063383E" w:rsidRDefault="00855E54" w:rsidP="00215E05">
            <w:pPr>
              <w:rPr>
                <w:sz w:val="24"/>
                <w:szCs w:val="24"/>
              </w:rPr>
            </w:pPr>
            <w:r w:rsidRPr="0063383E">
              <w:rPr>
                <w:sz w:val="24"/>
                <w:szCs w:val="24"/>
              </w:rPr>
              <w:t>Строки проведення вступних іспитів, співбесід, творчих конкурсів</w:t>
            </w:r>
          </w:p>
        </w:tc>
        <w:tc>
          <w:tcPr>
            <w:tcW w:w="929" w:type="pct"/>
            <w:shd w:val="clear" w:color="auto" w:fill="auto"/>
            <w:vAlign w:val="center"/>
          </w:tcPr>
          <w:p w:rsidR="00855E54" w:rsidRPr="0063383E" w:rsidRDefault="00855E54" w:rsidP="00E33A54">
            <w:pPr>
              <w:jc w:val="center"/>
              <w:rPr>
                <w:sz w:val="24"/>
                <w:szCs w:val="24"/>
              </w:rPr>
            </w:pPr>
            <w:r w:rsidRPr="0063383E">
              <w:rPr>
                <w:sz w:val="24"/>
                <w:szCs w:val="24"/>
              </w:rPr>
              <w:t>25–29   липня</w:t>
            </w:r>
          </w:p>
        </w:tc>
        <w:tc>
          <w:tcPr>
            <w:tcW w:w="929" w:type="pct"/>
            <w:shd w:val="clear" w:color="auto" w:fill="auto"/>
            <w:vAlign w:val="center"/>
          </w:tcPr>
          <w:p w:rsidR="00855E54" w:rsidRPr="0063383E" w:rsidRDefault="00855E54" w:rsidP="00CF300A">
            <w:pPr>
              <w:jc w:val="center"/>
              <w:rPr>
                <w:sz w:val="24"/>
                <w:szCs w:val="24"/>
              </w:rPr>
            </w:pPr>
            <w:r w:rsidRPr="0063383E">
              <w:rPr>
                <w:sz w:val="24"/>
                <w:szCs w:val="24"/>
              </w:rPr>
              <w:t>01 – 05 серпня</w:t>
            </w:r>
          </w:p>
        </w:tc>
        <w:tc>
          <w:tcPr>
            <w:tcW w:w="929" w:type="pct"/>
            <w:shd w:val="clear" w:color="auto" w:fill="auto"/>
            <w:vAlign w:val="center"/>
          </w:tcPr>
          <w:p w:rsidR="00855E54" w:rsidRPr="0063383E" w:rsidRDefault="00C95222" w:rsidP="00AC18CA">
            <w:pPr>
              <w:jc w:val="center"/>
              <w:rPr>
                <w:color w:val="FF0000"/>
                <w:sz w:val="24"/>
                <w:szCs w:val="24"/>
              </w:rPr>
            </w:pPr>
            <w:r w:rsidRPr="0063383E">
              <w:rPr>
                <w:sz w:val="24"/>
                <w:szCs w:val="24"/>
              </w:rPr>
              <w:t>15 – 18 серпня</w:t>
            </w:r>
          </w:p>
        </w:tc>
      </w:tr>
      <w:tr w:rsidR="00855E54" w:rsidRPr="0063383E" w:rsidTr="00855E54">
        <w:tc>
          <w:tcPr>
            <w:tcW w:w="2213" w:type="pct"/>
            <w:vAlign w:val="center"/>
          </w:tcPr>
          <w:p w:rsidR="00855E54" w:rsidRPr="0063383E" w:rsidRDefault="00855E54" w:rsidP="00AC18CA">
            <w:pPr>
              <w:rPr>
                <w:sz w:val="24"/>
                <w:szCs w:val="24"/>
              </w:rPr>
            </w:pPr>
            <w:r w:rsidRPr="0063383E">
              <w:rPr>
                <w:bCs/>
                <w:sz w:val="24"/>
                <w:szCs w:val="24"/>
              </w:rPr>
              <w:t>Оприлюднення списку осіб, рекомендованих до зарахування</w:t>
            </w:r>
          </w:p>
        </w:tc>
        <w:tc>
          <w:tcPr>
            <w:tcW w:w="929" w:type="pct"/>
            <w:shd w:val="clear" w:color="auto" w:fill="auto"/>
            <w:vAlign w:val="center"/>
          </w:tcPr>
          <w:p w:rsidR="00C95222" w:rsidRPr="0063383E" w:rsidRDefault="00855E54" w:rsidP="00CF300A">
            <w:pPr>
              <w:jc w:val="center"/>
              <w:rPr>
                <w:sz w:val="24"/>
                <w:szCs w:val="24"/>
              </w:rPr>
            </w:pPr>
            <w:r w:rsidRPr="0063383E">
              <w:rPr>
                <w:sz w:val="24"/>
                <w:szCs w:val="24"/>
              </w:rPr>
              <w:t xml:space="preserve">не пізніше </w:t>
            </w:r>
          </w:p>
          <w:p w:rsidR="00855E54" w:rsidRPr="0063383E" w:rsidRDefault="00855E54" w:rsidP="00CF300A">
            <w:pPr>
              <w:jc w:val="center"/>
              <w:rPr>
                <w:sz w:val="24"/>
                <w:szCs w:val="24"/>
              </w:rPr>
            </w:pPr>
            <w:r w:rsidRPr="0063383E">
              <w:rPr>
                <w:sz w:val="24"/>
                <w:szCs w:val="24"/>
              </w:rPr>
              <w:t>05 серпня</w:t>
            </w:r>
          </w:p>
        </w:tc>
        <w:tc>
          <w:tcPr>
            <w:tcW w:w="929" w:type="pct"/>
            <w:shd w:val="clear" w:color="auto" w:fill="auto"/>
            <w:vAlign w:val="center"/>
          </w:tcPr>
          <w:p w:rsidR="00C95222" w:rsidRPr="0063383E" w:rsidRDefault="00855E54" w:rsidP="00CF300A">
            <w:pPr>
              <w:jc w:val="center"/>
              <w:rPr>
                <w:sz w:val="24"/>
                <w:szCs w:val="24"/>
              </w:rPr>
            </w:pPr>
            <w:r w:rsidRPr="0063383E">
              <w:rPr>
                <w:sz w:val="24"/>
                <w:szCs w:val="24"/>
              </w:rPr>
              <w:t xml:space="preserve">не пізніше </w:t>
            </w:r>
          </w:p>
          <w:p w:rsidR="00855E54" w:rsidRPr="0063383E" w:rsidRDefault="00855E54" w:rsidP="00CF300A">
            <w:pPr>
              <w:jc w:val="center"/>
              <w:rPr>
                <w:sz w:val="24"/>
                <w:szCs w:val="24"/>
              </w:rPr>
            </w:pPr>
            <w:r w:rsidRPr="0063383E">
              <w:rPr>
                <w:sz w:val="24"/>
                <w:szCs w:val="24"/>
              </w:rPr>
              <w:t>05 серпня</w:t>
            </w:r>
          </w:p>
        </w:tc>
        <w:tc>
          <w:tcPr>
            <w:tcW w:w="929" w:type="pct"/>
            <w:shd w:val="clear" w:color="auto" w:fill="auto"/>
            <w:vAlign w:val="center"/>
          </w:tcPr>
          <w:p w:rsidR="00855E54" w:rsidRPr="0063383E" w:rsidRDefault="00C95222" w:rsidP="00AC18CA">
            <w:pPr>
              <w:jc w:val="center"/>
              <w:rPr>
                <w:sz w:val="24"/>
                <w:szCs w:val="24"/>
              </w:rPr>
            </w:pPr>
            <w:r w:rsidRPr="0063383E">
              <w:rPr>
                <w:sz w:val="24"/>
                <w:szCs w:val="24"/>
              </w:rPr>
              <w:t>18 серпня</w:t>
            </w:r>
          </w:p>
        </w:tc>
      </w:tr>
      <w:tr w:rsidR="00855E54" w:rsidRPr="0063383E" w:rsidTr="00855E54">
        <w:tc>
          <w:tcPr>
            <w:tcW w:w="2213" w:type="pct"/>
            <w:vAlign w:val="center"/>
          </w:tcPr>
          <w:p w:rsidR="00855E54" w:rsidRPr="0063383E" w:rsidRDefault="00855E54" w:rsidP="00AC18CA">
            <w:pPr>
              <w:rPr>
                <w:sz w:val="24"/>
                <w:szCs w:val="24"/>
              </w:rPr>
            </w:pPr>
            <w:r w:rsidRPr="0063383E">
              <w:rPr>
                <w:sz w:val="24"/>
                <w:szCs w:val="24"/>
                <w:shd w:val="clear" w:color="auto" w:fill="FFFFFF"/>
              </w:rPr>
              <w:t xml:space="preserve">Строки виконання вступниками вимог до зарахування </w:t>
            </w:r>
          </w:p>
        </w:tc>
        <w:tc>
          <w:tcPr>
            <w:tcW w:w="929" w:type="pct"/>
            <w:shd w:val="clear" w:color="auto" w:fill="auto"/>
            <w:vAlign w:val="center"/>
          </w:tcPr>
          <w:p w:rsidR="00855E54" w:rsidRPr="0063383E" w:rsidRDefault="00855E54" w:rsidP="00CF300A">
            <w:pPr>
              <w:jc w:val="center"/>
              <w:rPr>
                <w:sz w:val="24"/>
                <w:szCs w:val="24"/>
              </w:rPr>
            </w:pPr>
            <w:r w:rsidRPr="0063383E">
              <w:rPr>
                <w:sz w:val="24"/>
                <w:szCs w:val="24"/>
              </w:rPr>
              <w:t>до 18:00 08 серпня</w:t>
            </w:r>
          </w:p>
        </w:tc>
        <w:tc>
          <w:tcPr>
            <w:tcW w:w="929" w:type="pct"/>
            <w:shd w:val="clear" w:color="auto" w:fill="auto"/>
            <w:vAlign w:val="center"/>
          </w:tcPr>
          <w:p w:rsidR="00855E54" w:rsidRPr="0063383E" w:rsidRDefault="00855E54" w:rsidP="00CF300A">
            <w:pPr>
              <w:jc w:val="center"/>
              <w:rPr>
                <w:sz w:val="24"/>
                <w:szCs w:val="24"/>
              </w:rPr>
            </w:pPr>
            <w:r w:rsidRPr="0063383E">
              <w:rPr>
                <w:sz w:val="24"/>
                <w:szCs w:val="24"/>
              </w:rPr>
              <w:t>до 18:00 08 серпня</w:t>
            </w:r>
          </w:p>
        </w:tc>
        <w:tc>
          <w:tcPr>
            <w:tcW w:w="929" w:type="pct"/>
            <w:shd w:val="clear" w:color="auto" w:fill="auto"/>
            <w:vAlign w:val="center"/>
          </w:tcPr>
          <w:p w:rsidR="00855E54" w:rsidRPr="0063383E" w:rsidRDefault="00C95222" w:rsidP="00AC18CA">
            <w:pPr>
              <w:jc w:val="center"/>
              <w:rPr>
                <w:color w:val="FF0000"/>
                <w:sz w:val="24"/>
                <w:szCs w:val="24"/>
              </w:rPr>
            </w:pPr>
            <w:r w:rsidRPr="0063383E">
              <w:rPr>
                <w:sz w:val="24"/>
                <w:szCs w:val="24"/>
              </w:rPr>
              <w:t>до 18:00 28 серпня</w:t>
            </w:r>
          </w:p>
        </w:tc>
      </w:tr>
      <w:tr w:rsidR="00855E54" w:rsidRPr="0063383E" w:rsidTr="00855E54">
        <w:tc>
          <w:tcPr>
            <w:tcW w:w="2213" w:type="pct"/>
            <w:vAlign w:val="center"/>
          </w:tcPr>
          <w:p w:rsidR="00855E54" w:rsidRPr="0063383E" w:rsidRDefault="00855E54" w:rsidP="00AC18CA">
            <w:pPr>
              <w:rPr>
                <w:sz w:val="24"/>
                <w:szCs w:val="24"/>
              </w:rPr>
            </w:pPr>
            <w:r w:rsidRPr="0063383E">
              <w:rPr>
                <w:sz w:val="24"/>
                <w:szCs w:val="24"/>
              </w:rPr>
              <w:t>Зарахування вступників</w:t>
            </w:r>
          </w:p>
        </w:tc>
        <w:tc>
          <w:tcPr>
            <w:tcW w:w="929" w:type="pct"/>
            <w:shd w:val="clear" w:color="auto" w:fill="auto"/>
            <w:vAlign w:val="center"/>
          </w:tcPr>
          <w:p w:rsidR="00C95222" w:rsidRPr="0063383E" w:rsidRDefault="00855E54" w:rsidP="00CF300A">
            <w:pPr>
              <w:jc w:val="center"/>
              <w:rPr>
                <w:sz w:val="24"/>
                <w:szCs w:val="24"/>
              </w:rPr>
            </w:pPr>
            <w:r w:rsidRPr="0063383E">
              <w:rPr>
                <w:sz w:val="24"/>
                <w:szCs w:val="24"/>
              </w:rPr>
              <w:t xml:space="preserve">не пізніше </w:t>
            </w:r>
          </w:p>
          <w:p w:rsidR="00855E54" w:rsidRPr="0063383E" w:rsidRDefault="00855E54" w:rsidP="00CF300A">
            <w:pPr>
              <w:jc w:val="center"/>
              <w:rPr>
                <w:sz w:val="24"/>
                <w:szCs w:val="24"/>
              </w:rPr>
            </w:pPr>
            <w:r w:rsidRPr="0063383E">
              <w:rPr>
                <w:sz w:val="24"/>
                <w:szCs w:val="24"/>
              </w:rPr>
              <w:t>10 серпня</w:t>
            </w:r>
          </w:p>
        </w:tc>
        <w:tc>
          <w:tcPr>
            <w:tcW w:w="929" w:type="pct"/>
            <w:shd w:val="clear" w:color="auto" w:fill="auto"/>
            <w:vAlign w:val="center"/>
          </w:tcPr>
          <w:p w:rsidR="00C95222" w:rsidRPr="0063383E" w:rsidRDefault="00855E54" w:rsidP="00CF300A">
            <w:pPr>
              <w:jc w:val="center"/>
              <w:rPr>
                <w:sz w:val="24"/>
                <w:szCs w:val="24"/>
              </w:rPr>
            </w:pPr>
            <w:r w:rsidRPr="0063383E">
              <w:rPr>
                <w:sz w:val="24"/>
                <w:szCs w:val="24"/>
              </w:rPr>
              <w:t xml:space="preserve">не пізніше </w:t>
            </w:r>
          </w:p>
          <w:p w:rsidR="00855E54" w:rsidRPr="0063383E" w:rsidRDefault="00855E54" w:rsidP="00CF300A">
            <w:pPr>
              <w:jc w:val="center"/>
              <w:rPr>
                <w:sz w:val="24"/>
                <w:szCs w:val="24"/>
              </w:rPr>
            </w:pPr>
            <w:r w:rsidRPr="0063383E">
              <w:rPr>
                <w:sz w:val="24"/>
                <w:szCs w:val="24"/>
              </w:rPr>
              <w:t>10 серпня</w:t>
            </w:r>
          </w:p>
        </w:tc>
        <w:tc>
          <w:tcPr>
            <w:tcW w:w="929" w:type="pct"/>
            <w:shd w:val="clear" w:color="auto" w:fill="auto"/>
            <w:vAlign w:val="center"/>
          </w:tcPr>
          <w:p w:rsidR="00C95222" w:rsidRPr="0063383E" w:rsidRDefault="00C95222" w:rsidP="00C95222">
            <w:pPr>
              <w:jc w:val="center"/>
              <w:rPr>
                <w:sz w:val="24"/>
                <w:szCs w:val="24"/>
              </w:rPr>
            </w:pPr>
            <w:r w:rsidRPr="0063383E">
              <w:rPr>
                <w:sz w:val="24"/>
                <w:szCs w:val="24"/>
              </w:rPr>
              <w:t xml:space="preserve">не пізніше </w:t>
            </w:r>
          </w:p>
          <w:p w:rsidR="00855E54" w:rsidRPr="0063383E" w:rsidRDefault="00C95222" w:rsidP="00C95222">
            <w:pPr>
              <w:jc w:val="center"/>
              <w:rPr>
                <w:color w:val="FF0000"/>
                <w:sz w:val="24"/>
                <w:szCs w:val="24"/>
              </w:rPr>
            </w:pPr>
            <w:r w:rsidRPr="0063383E">
              <w:rPr>
                <w:sz w:val="24"/>
                <w:szCs w:val="24"/>
              </w:rPr>
              <w:t>30 серпня</w:t>
            </w:r>
          </w:p>
        </w:tc>
      </w:tr>
    </w:tbl>
    <w:p w:rsidR="00163BFA" w:rsidRDefault="00103D6A" w:rsidP="00212B9E">
      <w:pPr>
        <w:ind w:firstLine="709"/>
        <w:jc w:val="both"/>
        <w:rPr>
          <w:szCs w:val="28"/>
        </w:rPr>
      </w:pPr>
      <w:r>
        <w:rPr>
          <w:szCs w:val="28"/>
        </w:rPr>
        <w:t>4.</w:t>
      </w:r>
      <w:r w:rsidR="00163BFA" w:rsidRPr="0063383E">
        <w:rPr>
          <w:szCs w:val="28"/>
        </w:rPr>
        <w:t>2. Прийом заяв</w:t>
      </w:r>
      <w:r w:rsidR="00212B9E" w:rsidRPr="0063383E">
        <w:rPr>
          <w:szCs w:val="28"/>
        </w:rPr>
        <w:t xml:space="preserve"> і документів (особових та навчальних справ)</w:t>
      </w:r>
      <w:r w:rsidR="00163BFA" w:rsidRPr="0063383E">
        <w:rPr>
          <w:szCs w:val="28"/>
        </w:rPr>
        <w:t>, фахові вступні випро</w:t>
      </w:r>
      <w:r w:rsidR="00212B9E" w:rsidRPr="0063383E">
        <w:rPr>
          <w:szCs w:val="28"/>
        </w:rPr>
        <w:t xml:space="preserve">бування, конкурсний відбір </w:t>
      </w:r>
      <w:r w:rsidR="00163BFA" w:rsidRPr="0063383E">
        <w:rPr>
          <w:szCs w:val="28"/>
        </w:rPr>
        <w:t xml:space="preserve"> і зарахування на навчання вступників д</w:t>
      </w:r>
      <w:r w:rsidR="00212B9E" w:rsidRPr="0063383E">
        <w:rPr>
          <w:szCs w:val="28"/>
        </w:rPr>
        <w:t xml:space="preserve">ля отримання ступеня  магістра </w:t>
      </w:r>
      <w:r w:rsidR="00163BFA" w:rsidRPr="0063383E">
        <w:rPr>
          <w:szCs w:val="28"/>
        </w:rPr>
        <w:t>оперативного рівня</w:t>
      </w:r>
      <w:r w:rsidR="00212B9E" w:rsidRPr="0063383E">
        <w:rPr>
          <w:szCs w:val="28"/>
        </w:rPr>
        <w:t xml:space="preserve"> військової освіти</w:t>
      </w:r>
      <w:r w:rsidR="00163BFA" w:rsidRPr="0063383E">
        <w:rPr>
          <w:szCs w:val="28"/>
        </w:rPr>
        <w:t xml:space="preserve"> на основі </w:t>
      </w:r>
      <w:r w:rsidR="00212B9E" w:rsidRPr="0063383E">
        <w:rPr>
          <w:rFonts w:eastAsia="Times New Roman"/>
          <w:szCs w:val="28"/>
          <w:lang w:eastAsia="uk-UA"/>
        </w:rPr>
        <w:t xml:space="preserve">НРК6, НРК7 </w:t>
      </w:r>
      <w:r>
        <w:rPr>
          <w:szCs w:val="28"/>
        </w:rPr>
        <w:t>проводяться у такі строки.</w:t>
      </w:r>
    </w:p>
    <w:p w:rsidR="00103D6A" w:rsidRDefault="00103D6A" w:rsidP="00212B9E">
      <w:pPr>
        <w:ind w:firstLine="709"/>
        <w:jc w:val="both"/>
        <w:rPr>
          <w:szCs w:val="28"/>
        </w:rPr>
      </w:pPr>
    </w:p>
    <w:p w:rsidR="00103D6A" w:rsidRPr="0063383E" w:rsidRDefault="00103D6A" w:rsidP="00212B9E">
      <w:pPr>
        <w:ind w:firstLine="709"/>
        <w:jc w:val="both"/>
        <w:rPr>
          <w:szCs w:val="28"/>
        </w:rPr>
      </w:pPr>
    </w:p>
    <w:tbl>
      <w:tblPr>
        <w:tblpPr w:leftFromText="180" w:rightFromText="180" w:vertAnchor="text" w:horzAnchor="margin" w:tblpY="188"/>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833"/>
        <w:gridCol w:w="1833"/>
        <w:gridCol w:w="1820"/>
      </w:tblGrid>
      <w:tr w:rsidR="00DD5A5C" w:rsidRPr="0063383E" w:rsidTr="00C95222">
        <w:trPr>
          <w:trHeight w:val="426"/>
        </w:trPr>
        <w:tc>
          <w:tcPr>
            <w:tcW w:w="2211" w:type="pct"/>
            <w:vMerge w:val="restart"/>
            <w:vAlign w:val="center"/>
          </w:tcPr>
          <w:p w:rsidR="00DD5A5C" w:rsidRPr="00103D6A" w:rsidRDefault="00DD5A5C" w:rsidP="00AF27CC">
            <w:pPr>
              <w:ind w:right="-92"/>
              <w:jc w:val="center"/>
              <w:rPr>
                <w:sz w:val="24"/>
                <w:szCs w:val="24"/>
              </w:rPr>
            </w:pPr>
            <w:r w:rsidRPr="00103D6A">
              <w:rPr>
                <w:sz w:val="24"/>
                <w:szCs w:val="24"/>
              </w:rPr>
              <w:lastRenderedPageBreak/>
              <w:t>Етапи вступної кампанії</w:t>
            </w:r>
          </w:p>
        </w:tc>
        <w:tc>
          <w:tcPr>
            <w:tcW w:w="932" w:type="pct"/>
            <w:vMerge w:val="restart"/>
            <w:vAlign w:val="center"/>
          </w:tcPr>
          <w:p w:rsidR="00DD5A5C" w:rsidRPr="00103D6A" w:rsidRDefault="00DD5A5C" w:rsidP="00C95222">
            <w:pPr>
              <w:jc w:val="center"/>
              <w:rPr>
                <w:sz w:val="24"/>
                <w:szCs w:val="24"/>
              </w:rPr>
            </w:pPr>
            <w:r w:rsidRPr="00103D6A">
              <w:rPr>
                <w:sz w:val="24"/>
                <w:szCs w:val="24"/>
              </w:rPr>
              <w:t xml:space="preserve">денна форма навчання </w:t>
            </w:r>
          </w:p>
        </w:tc>
        <w:tc>
          <w:tcPr>
            <w:tcW w:w="1857" w:type="pct"/>
            <w:gridSpan w:val="2"/>
            <w:vAlign w:val="center"/>
          </w:tcPr>
          <w:p w:rsidR="00DD5A5C" w:rsidRPr="00103D6A" w:rsidRDefault="00DD5A5C" w:rsidP="00C95222">
            <w:pPr>
              <w:jc w:val="center"/>
              <w:rPr>
                <w:sz w:val="24"/>
                <w:szCs w:val="24"/>
              </w:rPr>
            </w:pPr>
            <w:r w:rsidRPr="00103D6A">
              <w:rPr>
                <w:sz w:val="24"/>
                <w:szCs w:val="24"/>
              </w:rPr>
              <w:t>заочна форма  навчання</w:t>
            </w:r>
          </w:p>
        </w:tc>
      </w:tr>
      <w:tr w:rsidR="00DD5A5C" w:rsidRPr="0063383E" w:rsidTr="00C95222">
        <w:trPr>
          <w:trHeight w:val="392"/>
        </w:trPr>
        <w:tc>
          <w:tcPr>
            <w:tcW w:w="2211" w:type="pct"/>
            <w:vMerge/>
            <w:vAlign w:val="center"/>
          </w:tcPr>
          <w:p w:rsidR="00DD5A5C" w:rsidRPr="00103D6A" w:rsidRDefault="00DD5A5C" w:rsidP="00C95222">
            <w:pPr>
              <w:jc w:val="center"/>
              <w:rPr>
                <w:color w:val="FF0000"/>
                <w:sz w:val="24"/>
                <w:szCs w:val="24"/>
              </w:rPr>
            </w:pPr>
          </w:p>
        </w:tc>
        <w:tc>
          <w:tcPr>
            <w:tcW w:w="932" w:type="pct"/>
            <w:vMerge/>
            <w:vAlign w:val="center"/>
          </w:tcPr>
          <w:p w:rsidR="00DD5A5C" w:rsidRPr="00103D6A" w:rsidRDefault="00DD5A5C" w:rsidP="00C95222">
            <w:pPr>
              <w:jc w:val="center"/>
              <w:rPr>
                <w:sz w:val="24"/>
                <w:szCs w:val="24"/>
              </w:rPr>
            </w:pPr>
          </w:p>
        </w:tc>
        <w:tc>
          <w:tcPr>
            <w:tcW w:w="932" w:type="pct"/>
            <w:vAlign w:val="center"/>
          </w:tcPr>
          <w:p w:rsidR="00DD5A5C" w:rsidRPr="00103D6A" w:rsidRDefault="00DD5A5C" w:rsidP="00C95222">
            <w:pPr>
              <w:jc w:val="center"/>
              <w:rPr>
                <w:sz w:val="24"/>
                <w:szCs w:val="24"/>
              </w:rPr>
            </w:pPr>
            <w:r w:rsidRPr="00103D6A">
              <w:rPr>
                <w:sz w:val="24"/>
                <w:szCs w:val="24"/>
              </w:rPr>
              <w:t>за державним замовленням</w:t>
            </w:r>
          </w:p>
        </w:tc>
        <w:tc>
          <w:tcPr>
            <w:tcW w:w="925" w:type="pct"/>
            <w:vAlign w:val="center"/>
          </w:tcPr>
          <w:p w:rsidR="00DD5A5C" w:rsidRPr="00103D6A" w:rsidRDefault="00DD5A5C" w:rsidP="00C95222">
            <w:pPr>
              <w:jc w:val="center"/>
              <w:rPr>
                <w:sz w:val="24"/>
                <w:szCs w:val="24"/>
              </w:rPr>
            </w:pPr>
            <w:r w:rsidRPr="00103D6A">
              <w:rPr>
                <w:sz w:val="24"/>
                <w:szCs w:val="24"/>
              </w:rPr>
              <w:t>за рахунок коштів фізичних осіб</w:t>
            </w:r>
          </w:p>
        </w:tc>
      </w:tr>
      <w:tr w:rsidR="00DD5A5C" w:rsidRPr="0063383E" w:rsidTr="00C95222">
        <w:trPr>
          <w:trHeight w:val="392"/>
        </w:trPr>
        <w:tc>
          <w:tcPr>
            <w:tcW w:w="2211" w:type="pct"/>
            <w:vAlign w:val="center"/>
          </w:tcPr>
          <w:p w:rsidR="00DD5A5C" w:rsidRPr="0063383E" w:rsidRDefault="00DD5A5C" w:rsidP="00AF27CC">
            <w:pPr>
              <w:ind w:right="-92"/>
              <w:rPr>
                <w:sz w:val="12"/>
                <w:szCs w:val="12"/>
              </w:rPr>
            </w:pPr>
          </w:p>
          <w:p w:rsidR="00DD5A5C" w:rsidRPr="0063383E" w:rsidRDefault="00DD5A5C" w:rsidP="00AF27CC">
            <w:pPr>
              <w:ind w:right="-92"/>
              <w:rPr>
                <w:sz w:val="24"/>
                <w:szCs w:val="24"/>
              </w:rPr>
            </w:pPr>
            <w:r w:rsidRPr="0063383E">
              <w:rPr>
                <w:sz w:val="24"/>
                <w:szCs w:val="24"/>
              </w:rPr>
              <w:t xml:space="preserve">Початок прийому заяв та документів </w:t>
            </w:r>
          </w:p>
          <w:p w:rsidR="00DD5A5C" w:rsidRPr="0063383E" w:rsidRDefault="00DD5A5C" w:rsidP="00AF27CC">
            <w:pPr>
              <w:ind w:right="-92"/>
              <w:rPr>
                <w:sz w:val="12"/>
                <w:szCs w:val="12"/>
              </w:rPr>
            </w:pPr>
          </w:p>
        </w:tc>
        <w:tc>
          <w:tcPr>
            <w:tcW w:w="932" w:type="pct"/>
            <w:vAlign w:val="center"/>
          </w:tcPr>
          <w:p w:rsidR="00DD5A5C" w:rsidRPr="0063383E" w:rsidRDefault="00DD5A5C" w:rsidP="00AF27CC">
            <w:pPr>
              <w:ind w:right="-92"/>
              <w:jc w:val="center"/>
              <w:rPr>
                <w:sz w:val="24"/>
                <w:szCs w:val="24"/>
              </w:rPr>
            </w:pPr>
            <w:r w:rsidRPr="0063383E">
              <w:rPr>
                <w:sz w:val="24"/>
                <w:szCs w:val="24"/>
              </w:rPr>
              <w:t>01 червня</w:t>
            </w:r>
          </w:p>
        </w:tc>
        <w:tc>
          <w:tcPr>
            <w:tcW w:w="932" w:type="pct"/>
            <w:vAlign w:val="center"/>
          </w:tcPr>
          <w:p w:rsidR="00DD5A5C" w:rsidRPr="0063383E" w:rsidRDefault="00DD5A5C" w:rsidP="00AF27CC">
            <w:pPr>
              <w:ind w:right="-92"/>
              <w:jc w:val="center"/>
              <w:rPr>
                <w:sz w:val="24"/>
                <w:szCs w:val="24"/>
              </w:rPr>
            </w:pPr>
            <w:r w:rsidRPr="0063383E">
              <w:rPr>
                <w:sz w:val="24"/>
                <w:szCs w:val="24"/>
              </w:rPr>
              <w:t>01 червня</w:t>
            </w:r>
          </w:p>
        </w:tc>
        <w:tc>
          <w:tcPr>
            <w:tcW w:w="925" w:type="pct"/>
            <w:vAlign w:val="center"/>
          </w:tcPr>
          <w:p w:rsidR="00DD5A5C" w:rsidRPr="0063383E" w:rsidRDefault="00DD5A5C" w:rsidP="00C95222">
            <w:pPr>
              <w:jc w:val="center"/>
              <w:rPr>
                <w:b/>
                <w:color w:val="FF0000"/>
                <w:sz w:val="24"/>
                <w:szCs w:val="24"/>
              </w:rPr>
            </w:pPr>
            <w:r w:rsidRPr="0063383E">
              <w:rPr>
                <w:sz w:val="24"/>
                <w:szCs w:val="24"/>
              </w:rPr>
              <w:t>01 червня</w:t>
            </w:r>
          </w:p>
        </w:tc>
      </w:tr>
      <w:tr w:rsidR="00212B9E" w:rsidRPr="0063383E" w:rsidTr="00C95222">
        <w:tc>
          <w:tcPr>
            <w:tcW w:w="2211" w:type="pct"/>
            <w:vAlign w:val="center"/>
          </w:tcPr>
          <w:p w:rsidR="00212B9E" w:rsidRPr="0063383E" w:rsidRDefault="00DD5A5C" w:rsidP="00C95222">
            <w:pPr>
              <w:rPr>
                <w:sz w:val="24"/>
                <w:szCs w:val="24"/>
              </w:rPr>
            </w:pPr>
            <w:r w:rsidRPr="0063383E">
              <w:rPr>
                <w:sz w:val="24"/>
                <w:szCs w:val="24"/>
              </w:rPr>
              <w:t>Закінчення прийому заяв та документів</w:t>
            </w:r>
          </w:p>
        </w:tc>
        <w:tc>
          <w:tcPr>
            <w:tcW w:w="932" w:type="pct"/>
            <w:vAlign w:val="center"/>
          </w:tcPr>
          <w:p w:rsidR="00C95222" w:rsidRPr="0063383E" w:rsidRDefault="00C95222" w:rsidP="00C95222">
            <w:pPr>
              <w:jc w:val="center"/>
              <w:rPr>
                <w:sz w:val="24"/>
                <w:szCs w:val="24"/>
              </w:rPr>
            </w:pPr>
            <w:r w:rsidRPr="0063383E">
              <w:rPr>
                <w:sz w:val="24"/>
                <w:szCs w:val="24"/>
              </w:rPr>
              <w:t xml:space="preserve">до 18:00 </w:t>
            </w:r>
          </w:p>
          <w:p w:rsidR="00212B9E" w:rsidRPr="0063383E" w:rsidRDefault="00C95222" w:rsidP="00C95222">
            <w:pPr>
              <w:jc w:val="center"/>
              <w:rPr>
                <w:color w:val="FF0000"/>
                <w:sz w:val="24"/>
                <w:szCs w:val="24"/>
              </w:rPr>
            </w:pPr>
            <w:r w:rsidRPr="0063383E">
              <w:rPr>
                <w:sz w:val="24"/>
                <w:szCs w:val="24"/>
              </w:rPr>
              <w:t>03 липня</w:t>
            </w:r>
          </w:p>
        </w:tc>
        <w:tc>
          <w:tcPr>
            <w:tcW w:w="932" w:type="pct"/>
            <w:vAlign w:val="center"/>
          </w:tcPr>
          <w:p w:rsidR="00C95222" w:rsidRPr="0063383E" w:rsidRDefault="00C95222" w:rsidP="00C95222">
            <w:pPr>
              <w:jc w:val="center"/>
              <w:rPr>
                <w:sz w:val="24"/>
                <w:szCs w:val="24"/>
              </w:rPr>
            </w:pPr>
            <w:r w:rsidRPr="0063383E">
              <w:rPr>
                <w:sz w:val="24"/>
                <w:szCs w:val="24"/>
              </w:rPr>
              <w:t xml:space="preserve">до 18:00 </w:t>
            </w:r>
          </w:p>
          <w:p w:rsidR="00212B9E" w:rsidRPr="0063383E" w:rsidRDefault="00C95222" w:rsidP="00C95222">
            <w:pPr>
              <w:jc w:val="center"/>
              <w:rPr>
                <w:color w:val="FF0000"/>
                <w:sz w:val="24"/>
                <w:szCs w:val="24"/>
              </w:rPr>
            </w:pPr>
            <w:r w:rsidRPr="0063383E">
              <w:rPr>
                <w:sz w:val="24"/>
                <w:szCs w:val="24"/>
              </w:rPr>
              <w:t>10 липня</w:t>
            </w:r>
          </w:p>
        </w:tc>
        <w:tc>
          <w:tcPr>
            <w:tcW w:w="925" w:type="pct"/>
            <w:vAlign w:val="center"/>
          </w:tcPr>
          <w:p w:rsidR="00C95222" w:rsidRPr="0063383E" w:rsidRDefault="00C95222" w:rsidP="00C95222">
            <w:pPr>
              <w:jc w:val="center"/>
              <w:rPr>
                <w:sz w:val="24"/>
                <w:szCs w:val="24"/>
              </w:rPr>
            </w:pPr>
            <w:r w:rsidRPr="0063383E">
              <w:rPr>
                <w:sz w:val="24"/>
                <w:szCs w:val="24"/>
              </w:rPr>
              <w:t xml:space="preserve">до 18:00 </w:t>
            </w:r>
          </w:p>
          <w:p w:rsidR="00212B9E" w:rsidRPr="0063383E" w:rsidRDefault="00C95222" w:rsidP="00C95222">
            <w:pPr>
              <w:jc w:val="center"/>
              <w:rPr>
                <w:color w:val="FF0000"/>
                <w:sz w:val="24"/>
                <w:szCs w:val="24"/>
              </w:rPr>
            </w:pPr>
            <w:r w:rsidRPr="0063383E">
              <w:rPr>
                <w:sz w:val="24"/>
                <w:szCs w:val="24"/>
              </w:rPr>
              <w:t>17 липня</w:t>
            </w:r>
          </w:p>
        </w:tc>
      </w:tr>
      <w:tr w:rsidR="00212B9E" w:rsidRPr="0063383E" w:rsidTr="00C95222">
        <w:tc>
          <w:tcPr>
            <w:tcW w:w="2211" w:type="pct"/>
            <w:vAlign w:val="center"/>
          </w:tcPr>
          <w:p w:rsidR="00C95222" w:rsidRPr="0063383E" w:rsidRDefault="00C95222" w:rsidP="00C95222">
            <w:pPr>
              <w:rPr>
                <w:sz w:val="12"/>
                <w:szCs w:val="12"/>
              </w:rPr>
            </w:pPr>
          </w:p>
          <w:p w:rsidR="00212B9E" w:rsidRPr="0063383E" w:rsidRDefault="00212B9E" w:rsidP="00C95222">
            <w:pPr>
              <w:rPr>
                <w:sz w:val="24"/>
                <w:szCs w:val="24"/>
              </w:rPr>
            </w:pPr>
            <w:r w:rsidRPr="0063383E">
              <w:rPr>
                <w:sz w:val="24"/>
                <w:szCs w:val="24"/>
              </w:rPr>
              <w:t>Реєстрація</w:t>
            </w:r>
          </w:p>
          <w:p w:rsidR="00C95222" w:rsidRPr="0063383E" w:rsidRDefault="00C95222" w:rsidP="00C95222">
            <w:pPr>
              <w:rPr>
                <w:sz w:val="12"/>
                <w:szCs w:val="12"/>
              </w:rPr>
            </w:pPr>
          </w:p>
        </w:tc>
        <w:tc>
          <w:tcPr>
            <w:tcW w:w="932" w:type="pct"/>
            <w:vAlign w:val="center"/>
          </w:tcPr>
          <w:p w:rsidR="00212B9E" w:rsidRPr="0063383E" w:rsidRDefault="009F6868" w:rsidP="00C95222">
            <w:pPr>
              <w:jc w:val="center"/>
              <w:rPr>
                <w:sz w:val="24"/>
                <w:szCs w:val="24"/>
              </w:rPr>
            </w:pPr>
            <w:r w:rsidRPr="0063383E">
              <w:rPr>
                <w:sz w:val="24"/>
                <w:szCs w:val="24"/>
              </w:rPr>
              <w:t>03 липня</w:t>
            </w:r>
          </w:p>
        </w:tc>
        <w:tc>
          <w:tcPr>
            <w:tcW w:w="932" w:type="pct"/>
            <w:vAlign w:val="center"/>
          </w:tcPr>
          <w:p w:rsidR="00212B9E" w:rsidRPr="0063383E" w:rsidRDefault="009F6868" w:rsidP="00C95222">
            <w:pPr>
              <w:jc w:val="center"/>
              <w:rPr>
                <w:sz w:val="24"/>
                <w:szCs w:val="24"/>
              </w:rPr>
            </w:pPr>
            <w:r w:rsidRPr="0063383E">
              <w:rPr>
                <w:sz w:val="24"/>
                <w:szCs w:val="24"/>
              </w:rPr>
              <w:t>10 липня</w:t>
            </w:r>
          </w:p>
        </w:tc>
        <w:tc>
          <w:tcPr>
            <w:tcW w:w="925" w:type="pct"/>
            <w:vAlign w:val="center"/>
          </w:tcPr>
          <w:p w:rsidR="00212B9E" w:rsidRPr="0063383E" w:rsidRDefault="009F6868" w:rsidP="00C95222">
            <w:pPr>
              <w:jc w:val="center"/>
              <w:rPr>
                <w:sz w:val="24"/>
                <w:szCs w:val="24"/>
              </w:rPr>
            </w:pPr>
            <w:r w:rsidRPr="0063383E">
              <w:rPr>
                <w:sz w:val="24"/>
                <w:szCs w:val="24"/>
              </w:rPr>
              <w:t>17 липня</w:t>
            </w:r>
          </w:p>
        </w:tc>
      </w:tr>
      <w:tr w:rsidR="00212B9E" w:rsidRPr="0063383E" w:rsidTr="00C95222">
        <w:tc>
          <w:tcPr>
            <w:tcW w:w="2211" w:type="pct"/>
            <w:vAlign w:val="center"/>
          </w:tcPr>
          <w:p w:rsidR="00212B9E" w:rsidRPr="0063383E" w:rsidRDefault="00212B9E" w:rsidP="00C95222">
            <w:pPr>
              <w:rPr>
                <w:sz w:val="24"/>
                <w:szCs w:val="24"/>
              </w:rPr>
            </w:pPr>
            <w:r w:rsidRPr="0063383E">
              <w:rPr>
                <w:sz w:val="24"/>
                <w:szCs w:val="24"/>
              </w:rPr>
              <w:t xml:space="preserve">Строки проведення вступних випробувань </w:t>
            </w:r>
          </w:p>
        </w:tc>
        <w:tc>
          <w:tcPr>
            <w:tcW w:w="932" w:type="pct"/>
            <w:vAlign w:val="center"/>
          </w:tcPr>
          <w:p w:rsidR="00212B9E" w:rsidRPr="0063383E" w:rsidRDefault="00C95222" w:rsidP="00C95222">
            <w:pPr>
              <w:jc w:val="center"/>
              <w:rPr>
                <w:color w:val="FF0000"/>
                <w:sz w:val="24"/>
                <w:szCs w:val="24"/>
              </w:rPr>
            </w:pPr>
            <w:r w:rsidRPr="0063383E">
              <w:rPr>
                <w:sz w:val="24"/>
                <w:szCs w:val="24"/>
              </w:rPr>
              <w:t>04–07 липня</w:t>
            </w:r>
          </w:p>
        </w:tc>
        <w:tc>
          <w:tcPr>
            <w:tcW w:w="932" w:type="pct"/>
            <w:vAlign w:val="center"/>
          </w:tcPr>
          <w:p w:rsidR="00212B9E" w:rsidRPr="0063383E" w:rsidRDefault="00C95222" w:rsidP="00C95222">
            <w:pPr>
              <w:jc w:val="center"/>
              <w:rPr>
                <w:color w:val="FF0000"/>
                <w:sz w:val="24"/>
                <w:szCs w:val="24"/>
              </w:rPr>
            </w:pPr>
            <w:r w:rsidRPr="0063383E">
              <w:rPr>
                <w:sz w:val="24"/>
                <w:szCs w:val="24"/>
              </w:rPr>
              <w:t>11–14 липня</w:t>
            </w:r>
          </w:p>
        </w:tc>
        <w:tc>
          <w:tcPr>
            <w:tcW w:w="925" w:type="pct"/>
            <w:vAlign w:val="center"/>
          </w:tcPr>
          <w:p w:rsidR="00212B9E" w:rsidRPr="0063383E" w:rsidRDefault="00C95222" w:rsidP="00C95222">
            <w:pPr>
              <w:jc w:val="center"/>
              <w:rPr>
                <w:color w:val="FF0000"/>
                <w:sz w:val="24"/>
                <w:szCs w:val="24"/>
              </w:rPr>
            </w:pPr>
            <w:r w:rsidRPr="0063383E">
              <w:rPr>
                <w:sz w:val="24"/>
                <w:szCs w:val="24"/>
              </w:rPr>
              <w:t>18</w:t>
            </w:r>
            <w:r w:rsidR="00C3241D" w:rsidRPr="0063383E">
              <w:rPr>
                <w:sz w:val="24"/>
                <w:szCs w:val="24"/>
              </w:rPr>
              <w:t>–21</w:t>
            </w:r>
            <w:r w:rsidRPr="0063383E">
              <w:rPr>
                <w:sz w:val="24"/>
                <w:szCs w:val="24"/>
              </w:rPr>
              <w:t xml:space="preserve"> липня</w:t>
            </w:r>
          </w:p>
        </w:tc>
      </w:tr>
      <w:tr w:rsidR="00212B9E" w:rsidRPr="0063383E" w:rsidTr="00C95222">
        <w:tc>
          <w:tcPr>
            <w:tcW w:w="2211" w:type="pct"/>
            <w:vAlign w:val="center"/>
          </w:tcPr>
          <w:p w:rsidR="00C3241D" w:rsidRPr="0063383E" w:rsidRDefault="00C3241D" w:rsidP="00C95222">
            <w:pPr>
              <w:rPr>
                <w:sz w:val="12"/>
                <w:szCs w:val="12"/>
              </w:rPr>
            </w:pPr>
          </w:p>
          <w:p w:rsidR="00212B9E" w:rsidRPr="0063383E" w:rsidRDefault="00212B9E" w:rsidP="00C95222">
            <w:pPr>
              <w:rPr>
                <w:sz w:val="24"/>
                <w:szCs w:val="24"/>
              </w:rPr>
            </w:pPr>
            <w:r w:rsidRPr="0063383E">
              <w:rPr>
                <w:sz w:val="24"/>
                <w:szCs w:val="24"/>
              </w:rPr>
              <w:t xml:space="preserve">Надання рекомендацій до зарахування </w:t>
            </w:r>
          </w:p>
          <w:p w:rsidR="00C3241D" w:rsidRPr="0063383E" w:rsidRDefault="00C3241D" w:rsidP="00C95222">
            <w:pPr>
              <w:rPr>
                <w:sz w:val="12"/>
                <w:szCs w:val="12"/>
              </w:rPr>
            </w:pPr>
          </w:p>
        </w:tc>
        <w:tc>
          <w:tcPr>
            <w:tcW w:w="932" w:type="pct"/>
            <w:vAlign w:val="center"/>
          </w:tcPr>
          <w:p w:rsidR="00212B9E" w:rsidRPr="0063383E" w:rsidRDefault="00C3241D" w:rsidP="00C95222">
            <w:pPr>
              <w:jc w:val="center"/>
              <w:rPr>
                <w:color w:val="FF0000"/>
                <w:sz w:val="24"/>
                <w:szCs w:val="24"/>
              </w:rPr>
            </w:pPr>
            <w:r w:rsidRPr="0063383E">
              <w:rPr>
                <w:sz w:val="24"/>
                <w:szCs w:val="24"/>
              </w:rPr>
              <w:t>07 липня</w:t>
            </w:r>
          </w:p>
        </w:tc>
        <w:tc>
          <w:tcPr>
            <w:tcW w:w="932" w:type="pct"/>
            <w:vAlign w:val="center"/>
          </w:tcPr>
          <w:p w:rsidR="00212B9E" w:rsidRPr="0063383E" w:rsidRDefault="00C3241D" w:rsidP="00C95222">
            <w:pPr>
              <w:jc w:val="center"/>
              <w:rPr>
                <w:color w:val="FF0000"/>
                <w:sz w:val="24"/>
                <w:szCs w:val="24"/>
              </w:rPr>
            </w:pPr>
            <w:r w:rsidRPr="0063383E">
              <w:rPr>
                <w:sz w:val="24"/>
                <w:szCs w:val="24"/>
              </w:rPr>
              <w:t>14 липня</w:t>
            </w:r>
          </w:p>
        </w:tc>
        <w:tc>
          <w:tcPr>
            <w:tcW w:w="925" w:type="pct"/>
            <w:vAlign w:val="center"/>
          </w:tcPr>
          <w:p w:rsidR="00212B9E" w:rsidRPr="0063383E" w:rsidRDefault="00C3241D" w:rsidP="00C95222">
            <w:pPr>
              <w:jc w:val="center"/>
              <w:rPr>
                <w:color w:val="FF0000"/>
                <w:sz w:val="24"/>
                <w:szCs w:val="24"/>
              </w:rPr>
            </w:pPr>
            <w:r w:rsidRPr="0063383E">
              <w:rPr>
                <w:sz w:val="24"/>
                <w:szCs w:val="24"/>
              </w:rPr>
              <w:t>21 липня</w:t>
            </w:r>
          </w:p>
        </w:tc>
      </w:tr>
      <w:tr w:rsidR="00212B9E" w:rsidRPr="0063383E" w:rsidTr="00C95222">
        <w:tc>
          <w:tcPr>
            <w:tcW w:w="2211" w:type="pct"/>
            <w:vAlign w:val="center"/>
          </w:tcPr>
          <w:p w:rsidR="00212B9E" w:rsidRPr="0063383E" w:rsidRDefault="00212B9E" w:rsidP="00C95222">
            <w:pPr>
              <w:rPr>
                <w:sz w:val="24"/>
                <w:szCs w:val="24"/>
              </w:rPr>
            </w:pPr>
            <w:r w:rsidRPr="0063383E">
              <w:rPr>
                <w:sz w:val="24"/>
                <w:szCs w:val="24"/>
              </w:rPr>
              <w:t>Терміни зарахування вступників</w:t>
            </w:r>
          </w:p>
        </w:tc>
        <w:tc>
          <w:tcPr>
            <w:tcW w:w="932" w:type="pct"/>
            <w:vAlign w:val="center"/>
          </w:tcPr>
          <w:p w:rsidR="00C3241D" w:rsidRPr="0063383E" w:rsidRDefault="00C3241D" w:rsidP="00C3241D">
            <w:pPr>
              <w:jc w:val="center"/>
              <w:rPr>
                <w:sz w:val="24"/>
                <w:szCs w:val="24"/>
              </w:rPr>
            </w:pPr>
            <w:r w:rsidRPr="0063383E">
              <w:rPr>
                <w:sz w:val="24"/>
                <w:szCs w:val="24"/>
              </w:rPr>
              <w:t xml:space="preserve">не пізніше </w:t>
            </w:r>
          </w:p>
          <w:p w:rsidR="00212B9E" w:rsidRPr="0063383E" w:rsidRDefault="00C3241D" w:rsidP="00C3241D">
            <w:pPr>
              <w:jc w:val="center"/>
              <w:rPr>
                <w:color w:val="FF0000"/>
                <w:sz w:val="24"/>
                <w:szCs w:val="24"/>
              </w:rPr>
            </w:pPr>
            <w:r w:rsidRPr="0063383E">
              <w:rPr>
                <w:sz w:val="24"/>
                <w:szCs w:val="24"/>
              </w:rPr>
              <w:t>10 серпня</w:t>
            </w:r>
          </w:p>
        </w:tc>
        <w:tc>
          <w:tcPr>
            <w:tcW w:w="932" w:type="pct"/>
            <w:vAlign w:val="center"/>
          </w:tcPr>
          <w:p w:rsidR="00C3241D" w:rsidRPr="0063383E" w:rsidRDefault="00C3241D" w:rsidP="00C3241D">
            <w:pPr>
              <w:jc w:val="center"/>
              <w:rPr>
                <w:sz w:val="24"/>
                <w:szCs w:val="24"/>
              </w:rPr>
            </w:pPr>
            <w:r w:rsidRPr="0063383E">
              <w:rPr>
                <w:sz w:val="24"/>
                <w:szCs w:val="24"/>
              </w:rPr>
              <w:t xml:space="preserve">не пізніше </w:t>
            </w:r>
          </w:p>
          <w:p w:rsidR="00212B9E" w:rsidRPr="0063383E" w:rsidRDefault="00C3241D" w:rsidP="00C3241D">
            <w:pPr>
              <w:jc w:val="center"/>
              <w:rPr>
                <w:color w:val="FF0000"/>
                <w:sz w:val="24"/>
                <w:szCs w:val="24"/>
              </w:rPr>
            </w:pPr>
            <w:r w:rsidRPr="0063383E">
              <w:rPr>
                <w:sz w:val="24"/>
                <w:szCs w:val="24"/>
              </w:rPr>
              <w:t>10 серпня</w:t>
            </w:r>
          </w:p>
        </w:tc>
        <w:tc>
          <w:tcPr>
            <w:tcW w:w="925" w:type="pct"/>
            <w:vAlign w:val="center"/>
          </w:tcPr>
          <w:p w:rsidR="00C3241D" w:rsidRPr="0063383E" w:rsidRDefault="00C3241D" w:rsidP="00C3241D">
            <w:pPr>
              <w:jc w:val="center"/>
              <w:rPr>
                <w:sz w:val="24"/>
                <w:szCs w:val="24"/>
              </w:rPr>
            </w:pPr>
            <w:r w:rsidRPr="0063383E">
              <w:rPr>
                <w:sz w:val="24"/>
                <w:szCs w:val="24"/>
              </w:rPr>
              <w:t xml:space="preserve">не пізніше </w:t>
            </w:r>
          </w:p>
          <w:p w:rsidR="00212B9E" w:rsidRPr="0063383E" w:rsidRDefault="00C3241D" w:rsidP="00C3241D">
            <w:pPr>
              <w:jc w:val="center"/>
              <w:rPr>
                <w:color w:val="FF0000"/>
                <w:sz w:val="24"/>
                <w:szCs w:val="24"/>
              </w:rPr>
            </w:pPr>
            <w:r w:rsidRPr="0063383E">
              <w:rPr>
                <w:sz w:val="24"/>
                <w:szCs w:val="24"/>
              </w:rPr>
              <w:t>30 серпня</w:t>
            </w:r>
          </w:p>
        </w:tc>
      </w:tr>
    </w:tbl>
    <w:p w:rsidR="00163BFA" w:rsidRPr="0063383E" w:rsidRDefault="00103D6A" w:rsidP="00212B9E">
      <w:pPr>
        <w:ind w:firstLine="709"/>
        <w:jc w:val="both"/>
        <w:rPr>
          <w:szCs w:val="28"/>
        </w:rPr>
      </w:pPr>
      <w:r>
        <w:rPr>
          <w:szCs w:val="28"/>
        </w:rPr>
        <w:t>4.</w:t>
      </w:r>
      <w:r w:rsidR="00163BFA" w:rsidRPr="0063383E">
        <w:rPr>
          <w:szCs w:val="28"/>
        </w:rPr>
        <w:t xml:space="preserve">3. Прийом заяв і документів, фахові вступні випробування, конкурсний відбір та зарахування на навчання вступників для отримання ступеня магістра </w:t>
      </w:r>
      <w:r w:rsidR="00163BFA" w:rsidRPr="0063383E">
        <w:t xml:space="preserve">на основі </w:t>
      </w:r>
      <w:r w:rsidR="00C3241D" w:rsidRPr="0063383E">
        <w:rPr>
          <w:rFonts w:eastAsia="Times New Roman"/>
          <w:szCs w:val="28"/>
          <w:lang w:eastAsia="uk-UA"/>
        </w:rPr>
        <w:t>НРК6, НРК7</w:t>
      </w:r>
      <w:r w:rsidR="00163BFA" w:rsidRPr="0063383E">
        <w:rPr>
          <w:szCs w:val="28"/>
        </w:rPr>
        <w:t xml:space="preserve"> за рахунок коштів фізичних та/або юридичних </w:t>
      </w:r>
      <w:r>
        <w:rPr>
          <w:szCs w:val="28"/>
        </w:rPr>
        <w:t>осіб проводиться у такі строки.</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3653"/>
      </w:tblGrid>
      <w:tr w:rsidR="00197529" w:rsidRPr="0063383E" w:rsidTr="00C3241D">
        <w:trPr>
          <w:trHeight w:val="1006"/>
        </w:trPr>
        <w:tc>
          <w:tcPr>
            <w:tcW w:w="3143" w:type="pct"/>
            <w:vAlign w:val="center"/>
          </w:tcPr>
          <w:p w:rsidR="00197529" w:rsidRPr="00103D6A" w:rsidRDefault="00197529" w:rsidP="00212B9E">
            <w:pPr>
              <w:ind w:firstLine="709"/>
              <w:jc w:val="center"/>
              <w:rPr>
                <w:sz w:val="24"/>
                <w:szCs w:val="24"/>
              </w:rPr>
            </w:pPr>
            <w:r w:rsidRPr="00103D6A">
              <w:rPr>
                <w:sz w:val="24"/>
                <w:szCs w:val="24"/>
              </w:rPr>
              <w:t>Етапи вступної кампанії</w:t>
            </w:r>
          </w:p>
        </w:tc>
        <w:tc>
          <w:tcPr>
            <w:tcW w:w="1857" w:type="pct"/>
            <w:vAlign w:val="center"/>
          </w:tcPr>
          <w:p w:rsidR="00C3241D" w:rsidRPr="00103D6A" w:rsidRDefault="00197529" w:rsidP="00C3241D">
            <w:pPr>
              <w:ind w:firstLine="709"/>
              <w:jc w:val="center"/>
              <w:rPr>
                <w:sz w:val="24"/>
                <w:szCs w:val="24"/>
              </w:rPr>
            </w:pPr>
            <w:r w:rsidRPr="00103D6A">
              <w:rPr>
                <w:sz w:val="24"/>
                <w:szCs w:val="24"/>
              </w:rPr>
              <w:t>Заочна</w:t>
            </w:r>
          </w:p>
          <w:p w:rsidR="00197529" w:rsidRPr="00103D6A" w:rsidRDefault="00197529" w:rsidP="00C3241D">
            <w:pPr>
              <w:ind w:firstLine="709"/>
              <w:jc w:val="center"/>
              <w:rPr>
                <w:sz w:val="24"/>
                <w:szCs w:val="24"/>
              </w:rPr>
            </w:pPr>
            <w:r w:rsidRPr="00103D6A">
              <w:rPr>
                <w:sz w:val="24"/>
                <w:szCs w:val="24"/>
              </w:rPr>
              <w:t>форма навчання</w:t>
            </w:r>
          </w:p>
        </w:tc>
      </w:tr>
      <w:tr w:rsidR="00197529" w:rsidRPr="0063383E" w:rsidTr="00C3241D">
        <w:tc>
          <w:tcPr>
            <w:tcW w:w="3143" w:type="pct"/>
            <w:vAlign w:val="center"/>
          </w:tcPr>
          <w:p w:rsidR="00197529" w:rsidRPr="0063383E" w:rsidRDefault="00197529" w:rsidP="00DD5A5C">
            <w:pPr>
              <w:rPr>
                <w:sz w:val="24"/>
                <w:szCs w:val="24"/>
              </w:rPr>
            </w:pPr>
            <w:r w:rsidRPr="0063383E">
              <w:rPr>
                <w:sz w:val="24"/>
                <w:szCs w:val="24"/>
              </w:rPr>
              <w:t xml:space="preserve">Початок прийому заяв та документів </w:t>
            </w:r>
          </w:p>
        </w:tc>
        <w:tc>
          <w:tcPr>
            <w:tcW w:w="1857" w:type="pct"/>
            <w:vAlign w:val="center"/>
          </w:tcPr>
          <w:p w:rsidR="00197529" w:rsidRPr="0063383E" w:rsidRDefault="00DD5A5C" w:rsidP="00AC18CA">
            <w:pPr>
              <w:ind w:right="-92"/>
              <w:jc w:val="center"/>
              <w:rPr>
                <w:sz w:val="24"/>
                <w:szCs w:val="24"/>
              </w:rPr>
            </w:pPr>
            <w:r w:rsidRPr="0063383E">
              <w:rPr>
                <w:sz w:val="24"/>
                <w:szCs w:val="24"/>
              </w:rPr>
              <w:t>01</w:t>
            </w:r>
          </w:p>
          <w:p w:rsidR="00DD5A5C" w:rsidRPr="0063383E" w:rsidRDefault="00DD5A5C" w:rsidP="00AC18CA">
            <w:pPr>
              <w:ind w:right="-92"/>
              <w:jc w:val="center"/>
              <w:rPr>
                <w:sz w:val="24"/>
                <w:szCs w:val="24"/>
              </w:rPr>
            </w:pPr>
            <w:r w:rsidRPr="0063383E">
              <w:rPr>
                <w:sz w:val="24"/>
                <w:szCs w:val="24"/>
              </w:rPr>
              <w:t>липня</w:t>
            </w:r>
          </w:p>
        </w:tc>
      </w:tr>
      <w:tr w:rsidR="00DD5A5C" w:rsidRPr="0063383E" w:rsidTr="00C3241D">
        <w:tc>
          <w:tcPr>
            <w:tcW w:w="3143" w:type="pct"/>
            <w:vAlign w:val="center"/>
          </w:tcPr>
          <w:p w:rsidR="00DD5A5C" w:rsidRPr="0063383E" w:rsidRDefault="00DD5A5C" w:rsidP="00AC18CA">
            <w:pPr>
              <w:rPr>
                <w:sz w:val="24"/>
                <w:szCs w:val="24"/>
              </w:rPr>
            </w:pPr>
            <w:r w:rsidRPr="0063383E">
              <w:rPr>
                <w:sz w:val="24"/>
                <w:szCs w:val="24"/>
              </w:rPr>
              <w:t>Закінчення прийому заяв та документів</w:t>
            </w:r>
          </w:p>
        </w:tc>
        <w:tc>
          <w:tcPr>
            <w:tcW w:w="1857" w:type="pct"/>
            <w:vAlign w:val="center"/>
          </w:tcPr>
          <w:p w:rsidR="00DD5A5C" w:rsidRPr="0063383E" w:rsidRDefault="00DD5A5C" w:rsidP="00AF27CC">
            <w:pPr>
              <w:jc w:val="center"/>
              <w:rPr>
                <w:sz w:val="24"/>
                <w:szCs w:val="24"/>
              </w:rPr>
            </w:pPr>
            <w:r w:rsidRPr="0063383E">
              <w:rPr>
                <w:sz w:val="24"/>
                <w:szCs w:val="24"/>
              </w:rPr>
              <w:t xml:space="preserve">до 18:00 </w:t>
            </w:r>
          </w:p>
          <w:p w:rsidR="00DD5A5C" w:rsidRPr="0063383E" w:rsidRDefault="00DD5A5C" w:rsidP="00AF27CC">
            <w:pPr>
              <w:jc w:val="center"/>
              <w:rPr>
                <w:sz w:val="24"/>
                <w:szCs w:val="24"/>
              </w:rPr>
            </w:pPr>
            <w:r w:rsidRPr="0063383E">
              <w:rPr>
                <w:sz w:val="24"/>
                <w:szCs w:val="24"/>
              </w:rPr>
              <w:t>14 серпня</w:t>
            </w:r>
          </w:p>
        </w:tc>
      </w:tr>
      <w:tr w:rsidR="00DD5A5C" w:rsidRPr="0063383E" w:rsidTr="00C3241D">
        <w:tc>
          <w:tcPr>
            <w:tcW w:w="3143" w:type="pct"/>
            <w:vAlign w:val="center"/>
          </w:tcPr>
          <w:p w:rsidR="00DD5A5C" w:rsidRPr="0063383E" w:rsidRDefault="00DD5A5C" w:rsidP="00DD5A5C">
            <w:pPr>
              <w:rPr>
                <w:sz w:val="12"/>
                <w:szCs w:val="12"/>
              </w:rPr>
            </w:pPr>
          </w:p>
          <w:p w:rsidR="00DD5A5C" w:rsidRPr="0063383E" w:rsidRDefault="00DD5A5C" w:rsidP="00DD5A5C">
            <w:pPr>
              <w:rPr>
                <w:sz w:val="24"/>
                <w:szCs w:val="24"/>
              </w:rPr>
            </w:pPr>
            <w:r w:rsidRPr="0063383E">
              <w:rPr>
                <w:sz w:val="24"/>
                <w:szCs w:val="24"/>
              </w:rPr>
              <w:t>Реєстрація</w:t>
            </w:r>
          </w:p>
          <w:p w:rsidR="00DD5A5C" w:rsidRPr="0063383E" w:rsidRDefault="00DD5A5C" w:rsidP="00AC18CA">
            <w:pPr>
              <w:rPr>
                <w:sz w:val="12"/>
                <w:szCs w:val="12"/>
              </w:rPr>
            </w:pPr>
          </w:p>
        </w:tc>
        <w:tc>
          <w:tcPr>
            <w:tcW w:w="1857" w:type="pct"/>
            <w:vAlign w:val="center"/>
          </w:tcPr>
          <w:p w:rsidR="00DD5A5C" w:rsidRPr="0063383E" w:rsidRDefault="00DD5A5C" w:rsidP="00AF27CC">
            <w:pPr>
              <w:jc w:val="center"/>
              <w:rPr>
                <w:sz w:val="24"/>
                <w:szCs w:val="24"/>
              </w:rPr>
            </w:pPr>
            <w:r w:rsidRPr="0063383E">
              <w:rPr>
                <w:sz w:val="24"/>
                <w:szCs w:val="24"/>
              </w:rPr>
              <w:t>14 серпня</w:t>
            </w:r>
          </w:p>
        </w:tc>
      </w:tr>
      <w:tr w:rsidR="00197529" w:rsidRPr="0063383E" w:rsidTr="00C3241D">
        <w:tc>
          <w:tcPr>
            <w:tcW w:w="3143" w:type="pct"/>
            <w:vAlign w:val="center"/>
          </w:tcPr>
          <w:p w:rsidR="00197529" w:rsidRPr="0063383E" w:rsidRDefault="00197529" w:rsidP="00AC18CA">
            <w:pPr>
              <w:rPr>
                <w:rFonts w:eastAsia="Times New Roman"/>
                <w:sz w:val="24"/>
                <w:szCs w:val="24"/>
                <w:lang w:eastAsia="uk-UA"/>
              </w:rPr>
            </w:pPr>
            <w:r w:rsidRPr="0063383E">
              <w:rPr>
                <w:rFonts w:eastAsia="Times New Roman"/>
                <w:sz w:val="24"/>
                <w:szCs w:val="24"/>
                <w:lang w:eastAsia="uk-UA"/>
              </w:rPr>
              <w:t xml:space="preserve">Фахові іспити </w:t>
            </w:r>
          </w:p>
        </w:tc>
        <w:tc>
          <w:tcPr>
            <w:tcW w:w="1857" w:type="pct"/>
            <w:vAlign w:val="center"/>
          </w:tcPr>
          <w:p w:rsidR="00197529" w:rsidRPr="0063383E" w:rsidRDefault="00DD5A5C" w:rsidP="00AC18CA">
            <w:pPr>
              <w:jc w:val="center"/>
              <w:rPr>
                <w:color w:val="FF0000"/>
                <w:sz w:val="24"/>
                <w:szCs w:val="24"/>
              </w:rPr>
            </w:pPr>
            <w:r w:rsidRPr="0063383E">
              <w:rPr>
                <w:sz w:val="24"/>
                <w:szCs w:val="24"/>
              </w:rPr>
              <w:t>15 – 17 серпня</w:t>
            </w:r>
          </w:p>
        </w:tc>
      </w:tr>
      <w:tr w:rsidR="00197529" w:rsidRPr="0063383E" w:rsidTr="00C3241D">
        <w:tc>
          <w:tcPr>
            <w:tcW w:w="3143" w:type="pct"/>
            <w:vAlign w:val="center"/>
          </w:tcPr>
          <w:p w:rsidR="00197529" w:rsidRPr="0063383E" w:rsidRDefault="00197529" w:rsidP="00AC18CA">
            <w:pPr>
              <w:rPr>
                <w:sz w:val="24"/>
                <w:szCs w:val="24"/>
              </w:rPr>
            </w:pPr>
            <w:r w:rsidRPr="0063383E">
              <w:rPr>
                <w:sz w:val="24"/>
                <w:szCs w:val="24"/>
              </w:rPr>
              <w:t>Надання рекомендацій до зарахування</w:t>
            </w:r>
          </w:p>
        </w:tc>
        <w:tc>
          <w:tcPr>
            <w:tcW w:w="1857" w:type="pct"/>
            <w:vAlign w:val="center"/>
          </w:tcPr>
          <w:p w:rsidR="00DD5A5C" w:rsidRPr="0063383E" w:rsidRDefault="00DD5A5C" w:rsidP="00AC18CA">
            <w:pPr>
              <w:jc w:val="center"/>
              <w:rPr>
                <w:sz w:val="24"/>
                <w:szCs w:val="24"/>
              </w:rPr>
            </w:pPr>
            <w:r w:rsidRPr="0063383E">
              <w:rPr>
                <w:sz w:val="24"/>
                <w:szCs w:val="24"/>
              </w:rPr>
              <w:t>18</w:t>
            </w:r>
          </w:p>
          <w:p w:rsidR="00197529" w:rsidRPr="0063383E" w:rsidRDefault="00DD5A5C" w:rsidP="00AC18CA">
            <w:pPr>
              <w:jc w:val="center"/>
              <w:rPr>
                <w:color w:val="FF0000"/>
                <w:sz w:val="24"/>
                <w:szCs w:val="24"/>
              </w:rPr>
            </w:pPr>
            <w:r w:rsidRPr="0063383E">
              <w:rPr>
                <w:sz w:val="24"/>
                <w:szCs w:val="24"/>
              </w:rPr>
              <w:t xml:space="preserve"> серпня</w:t>
            </w:r>
          </w:p>
        </w:tc>
      </w:tr>
      <w:tr w:rsidR="00197529" w:rsidRPr="0063383E" w:rsidTr="00C3241D">
        <w:tc>
          <w:tcPr>
            <w:tcW w:w="3143" w:type="pct"/>
            <w:vAlign w:val="center"/>
          </w:tcPr>
          <w:p w:rsidR="00197529" w:rsidRPr="0063383E" w:rsidRDefault="00197529" w:rsidP="00AC18CA">
            <w:pPr>
              <w:rPr>
                <w:sz w:val="24"/>
                <w:szCs w:val="24"/>
              </w:rPr>
            </w:pPr>
            <w:r w:rsidRPr="0063383E">
              <w:rPr>
                <w:sz w:val="24"/>
                <w:szCs w:val="24"/>
              </w:rPr>
              <w:t>Терміни зарахування вступників</w:t>
            </w:r>
          </w:p>
        </w:tc>
        <w:tc>
          <w:tcPr>
            <w:tcW w:w="1857" w:type="pct"/>
            <w:vAlign w:val="center"/>
          </w:tcPr>
          <w:p w:rsidR="00DD5A5C" w:rsidRPr="0063383E" w:rsidRDefault="00DD5A5C" w:rsidP="00DD5A5C">
            <w:pPr>
              <w:jc w:val="center"/>
              <w:rPr>
                <w:sz w:val="24"/>
                <w:szCs w:val="24"/>
              </w:rPr>
            </w:pPr>
            <w:r w:rsidRPr="0063383E">
              <w:rPr>
                <w:sz w:val="24"/>
                <w:szCs w:val="24"/>
              </w:rPr>
              <w:t xml:space="preserve">не пізніше </w:t>
            </w:r>
          </w:p>
          <w:p w:rsidR="00197529" w:rsidRPr="0063383E" w:rsidRDefault="00DD5A5C" w:rsidP="00DD5A5C">
            <w:pPr>
              <w:jc w:val="center"/>
              <w:rPr>
                <w:color w:val="FF0000"/>
                <w:sz w:val="24"/>
                <w:szCs w:val="24"/>
              </w:rPr>
            </w:pPr>
            <w:r w:rsidRPr="0063383E">
              <w:rPr>
                <w:sz w:val="24"/>
                <w:szCs w:val="24"/>
              </w:rPr>
              <w:t>30 вересня</w:t>
            </w:r>
          </w:p>
        </w:tc>
      </w:tr>
    </w:tbl>
    <w:p w:rsidR="00163BFA" w:rsidRPr="0063383E" w:rsidRDefault="00163BFA" w:rsidP="00163BFA">
      <w:pPr>
        <w:ind w:firstLine="708"/>
        <w:jc w:val="both"/>
        <w:rPr>
          <w:b/>
          <w:color w:val="FF0000"/>
        </w:rPr>
      </w:pPr>
    </w:p>
    <w:p w:rsidR="00163BFA" w:rsidRPr="0063383E" w:rsidRDefault="00103D6A" w:rsidP="00163BFA">
      <w:pPr>
        <w:ind w:firstLine="708"/>
        <w:jc w:val="both"/>
        <w:rPr>
          <w:b/>
          <w:szCs w:val="28"/>
        </w:rPr>
      </w:pPr>
      <w:r>
        <w:rPr>
          <w:b/>
        </w:rPr>
        <w:t>5</w:t>
      </w:r>
      <w:r w:rsidR="00163BFA" w:rsidRPr="0063383E">
        <w:rPr>
          <w:b/>
        </w:rPr>
        <w:t>. </w:t>
      </w:r>
      <w:r w:rsidR="00163BFA" w:rsidRPr="0063383E">
        <w:rPr>
          <w:b/>
          <w:szCs w:val="28"/>
        </w:rPr>
        <w:t xml:space="preserve">Порядок добору кандидатів на навчання, прийом заяв і документів для </w:t>
      </w:r>
      <w:r w:rsidR="00163BFA" w:rsidRPr="0063383E">
        <w:rPr>
          <w:rFonts w:eastAsia="Times New Roman"/>
          <w:b/>
          <w:bCs/>
          <w:szCs w:val="28"/>
          <w:lang w:eastAsia="uk-UA"/>
        </w:rPr>
        <w:t>участі в конкурсному відборі</w:t>
      </w:r>
      <w:r w:rsidR="00163BFA" w:rsidRPr="0063383E">
        <w:rPr>
          <w:b/>
          <w:szCs w:val="28"/>
        </w:rPr>
        <w:t xml:space="preserve"> до Академії</w:t>
      </w:r>
    </w:p>
    <w:p w:rsidR="00163BFA" w:rsidRPr="0063383E" w:rsidRDefault="00103D6A" w:rsidP="00163BFA">
      <w:pPr>
        <w:ind w:firstLine="720"/>
        <w:jc w:val="both"/>
        <w:rPr>
          <w:b/>
          <w:szCs w:val="28"/>
        </w:rPr>
      </w:pPr>
      <w:r>
        <w:rPr>
          <w:b/>
          <w:szCs w:val="28"/>
        </w:rPr>
        <w:t>5.</w:t>
      </w:r>
      <w:r w:rsidR="00163BFA" w:rsidRPr="0063383E">
        <w:rPr>
          <w:b/>
          <w:szCs w:val="28"/>
        </w:rPr>
        <w:t>1. Добір кандидатів на навчання за державним замовленням</w:t>
      </w:r>
    </w:p>
    <w:p w:rsidR="00163BFA" w:rsidRPr="0063383E" w:rsidRDefault="008E1E0A" w:rsidP="00163BFA">
      <w:pPr>
        <w:shd w:val="clear" w:color="auto" w:fill="FFFFFF"/>
        <w:ind w:firstLine="709"/>
        <w:jc w:val="both"/>
        <w:textAlignment w:val="baseline"/>
        <w:rPr>
          <w:szCs w:val="28"/>
        </w:rPr>
      </w:pPr>
      <w:r>
        <w:rPr>
          <w:rStyle w:val="rvts0"/>
        </w:rPr>
        <w:t>5.</w:t>
      </w:r>
      <w:r w:rsidR="00163BFA" w:rsidRPr="0063383E">
        <w:rPr>
          <w:rStyle w:val="rvts0"/>
        </w:rPr>
        <w:t xml:space="preserve">1.1. </w:t>
      </w:r>
      <w:r w:rsidR="00163BFA" w:rsidRPr="0063383E">
        <w:rPr>
          <w:szCs w:val="28"/>
        </w:rPr>
        <w:t xml:space="preserve">Добір </w:t>
      </w:r>
      <w:r w:rsidR="00163BFA" w:rsidRPr="0063383E">
        <w:t xml:space="preserve">(відбір) </w:t>
      </w:r>
      <w:r w:rsidR="00163BFA" w:rsidRPr="0063383E">
        <w:rPr>
          <w:szCs w:val="28"/>
        </w:rPr>
        <w:t xml:space="preserve">кандидатів на навчання здійснюється </w:t>
      </w:r>
      <w:r w:rsidR="00163BFA" w:rsidRPr="0063383E">
        <w:t>військовими частинами, з’єднаннями, установами та закладами освіти, що належать до сфери управління Національної гвардії України, або територіальними центрами комплектування та соціальної підтримки</w:t>
      </w:r>
      <w:r w:rsidR="00163BFA" w:rsidRPr="0063383E">
        <w:rPr>
          <w:szCs w:val="28"/>
        </w:rPr>
        <w:t xml:space="preserve"> (далі – комплектуючі підрозділи).</w:t>
      </w:r>
    </w:p>
    <w:p w:rsidR="00163BFA" w:rsidRPr="0063383E" w:rsidRDefault="00163BFA" w:rsidP="00163BFA">
      <w:pPr>
        <w:spacing w:line="249" w:lineRule="auto"/>
        <w:ind w:left="196" w:right="151" w:firstLine="563"/>
        <w:jc w:val="both"/>
      </w:pPr>
      <w:r w:rsidRPr="0063383E">
        <w:t>Дозволяється здійснювати добір (відбір) кандидатів на навчання та оформлення ïx особових (навчальних) справ закладам освіти органів системи MBC.</w:t>
      </w:r>
    </w:p>
    <w:p w:rsidR="00163BFA" w:rsidRPr="0063383E" w:rsidRDefault="008E1E0A" w:rsidP="00163BFA">
      <w:pPr>
        <w:shd w:val="clear" w:color="auto" w:fill="FFFFFF"/>
        <w:ind w:firstLine="709"/>
        <w:jc w:val="both"/>
        <w:textAlignment w:val="baseline"/>
        <w:rPr>
          <w:szCs w:val="28"/>
        </w:rPr>
      </w:pPr>
      <w:r>
        <w:rPr>
          <w:szCs w:val="28"/>
        </w:rPr>
        <w:t>5.</w:t>
      </w:r>
      <w:r w:rsidR="00163BFA" w:rsidRPr="0063383E">
        <w:rPr>
          <w:szCs w:val="28"/>
        </w:rPr>
        <w:t>1.2. </w:t>
      </w:r>
      <w:r w:rsidR="00163BFA" w:rsidRPr="0063383E">
        <w:rPr>
          <w:spacing w:val="-4"/>
          <w:szCs w:val="28"/>
        </w:rPr>
        <w:t xml:space="preserve">Кандидат на навчання має право вільно </w:t>
      </w:r>
      <w:r>
        <w:rPr>
          <w:spacing w:val="-4"/>
          <w:szCs w:val="28"/>
        </w:rPr>
        <w:t>ви</w:t>
      </w:r>
      <w:r w:rsidR="00163BFA" w:rsidRPr="0063383E">
        <w:rPr>
          <w:spacing w:val="-4"/>
          <w:szCs w:val="28"/>
        </w:rPr>
        <w:t>бирати навчальний заклад,</w:t>
      </w:r>
      <w:r w:rsidR="00163BFA" w:rsidRPr="0063383E">
        <w:rPr>
          <w:szCs w:val="28"/>
        </w:rPr>
        <w:t xml:space="preserve"> в якому він бажає навчатися.</w:t>
      </w:r>
    </w:p>
    <w:p w:rsidR="00163BFA" w:rsidRPr="0063383E" w:rsidRDefault="008E1E0A" w:rsidP="00163BFA">
      <w:pPr>
        <w:pStyle w:val="af"/>
        <w:spacing w:after="0" w:line="261" w:lineRule="auto"/>
        <w:ind w:left="182" w:right="167" w:firstLine="566"/>
        <w:jc w:val="both"/>
      </w:pPr>
      <w:r>
        <w:rPr>
          <w:szCs w:val="28"/>
        </w:rPr>
        <w:lastRenderedPageBreak/>
        <w:t>5.</w:t>
      </w:r>
      <w:r w:rsidR="00163BFA" w:rsidRPr="0063383E">
        <w:rPr>
          <w:szCs w:val="28"/>
        </w:rPr>
        <w:t>1.3. Військовослужбовці та особи офіцерського складу Національної гвардії України, які виявили бажання навчатися в Академії, надають рапорт у встановленому порядку,</w:t>
      </w:r>
      <w:r w:rsidR="00163BFA" w:rsidRPr="0063383E">
        <w:t xml:space="preserve"> </w:t>
      </w:r>
      <w:r w:rsidR="00163BFA" w:rsidRPr="0063383E">
        <w:rPr>
          <w:rStyle w:val="rvts0"/>
        </w:rPr>
        <w:t xml:space="preserve">а інші особи звертаються з письмовою заявою до територіального органу, військової частини, з’єднання, установи Національної гвардії України або </w:t>
      </w:r>
      <w:r w:rsidR="00163BFA" w:rsidRPr="0063383E">
        <w:t>територіального центру комплектування та соціальної підтримки</w:t>
      </w:r>
      <w:r>
        <w:t>,</w:t>
      </w:r>
      <w:r w:rsidR="00163BFA" w:rsidRPr="0063383E">
        <w:rPr>
          <w:szCs w:val="28"/>
        </w:rPr>
        <w:t xml:space="preserve"> </w:t>
      </w:r>
      <w:r w:rsidR="00163BFA" w:rsidRPr="0063383E">
        <w:t>незалежно від місця ïx декларування/реєстрації місця проживання (перебування).</w:t>
      </w:r>
    </w:p>
    <w:p w:rsidR="00163BFA" w:rsidRPr="0063383E" w:rsidRDefault="00163BFA" w:rsidP="00163BFA">
      <w:pPr>
        <w:ind w:firstLine="709"/>
        <w:jc w:val="both"/>
        <w:rPr>
          <w:bCs/>
          <w:szCs w:val="28"/>
        </w:rPr>
      </w:pPr>
      <w:r w:rsidRPr="0063383E">
        <w:rPr>
          <w:bCs/>
          <w:szCs w:val="28"/>
        </w:rPr>
        <w:t>Комісія ГУ НГУ з відбору кандидатів на навчання в Академії за денною та заочною формами навчання ступеня «магістр» попередньо розглядає матеріали щодо кандидатур і приймає рішення з надання рекомендацій на навчання.</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r>
        <w:rPr>
          <w:sz w:val="28"/>
          <w:szCs w:val="28"/>
        </w:rPr>
        <w:t>5.</w:t>
      </w:r>
      <w:r w:rsidR="00163BFA" w:rsidRPr="0063383E">
        <w:rPr>
          <w:sz w:val="28"/>
          <w:szCs w:val="28"/>
        </w:rPr>
        <w:t>1.4.</w:t>
      </w:r>
      <w:r w:rsidR="00163BFA" w:rsidRPr="0063383E">
        <w:rPr>
          <w:szCs w:val="28"/>
        </w:rPr>
        <w:t> </w:t>
      </w:r>
      <w:r w:rsidR="00163BFA" w:rsidRPr="0063383E">
        <w:rPr>
          <w:sz w:val="28"/>
          <w:szCs w:val="28"/>
        </w:rPr>
        <w:t>Особові (навчальні) справи кандидатів для вступу на навчання до Академії оформляються територіальними органами, військовими частинами, з’єднаннями, установами Національної гвардії України або територіальними центрами комплектування та соціальної підтримки, які відбирали їх на навчання.</w:t>
      </w:r>
    </w:p>
    <w:p w:rsidR="00163BFA" w:rsidRPr="0063383E" w:rsidRDefault="00163BFA" w:rsidP="00163BFA">
      <w:pPr>
        <w:pStyle w:val="rvps2"/>
        <w:shd w:val="clear" w:color="auto" w:fill="FFFFFF"/>
        <w:spacing w:before="0" w:beforeAutospacing="0" w:after="0" w:afterAutospacing="0"/>
        <w:ind w:firstLine="709"/>
        <w:jc w:val="both"/>
        <w:textAlignment w:val="baseline"/>
        <w:rPr>
          <w:sz w:val="28"/>
          <w:szCs w:val="28"/>
        </w:rPr>
      </w:pPr>
      <w:r w:rsidRPr="0063383E">
        <w:rPr>
          <w:sz w:val="28"/>
          <w:szCs w:val="28"/>
        </w:rPr>
        <w:t>Документи, які надають кандидати на навчання, обробляються відповідно до Закону України «Про захист персональних даних».</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r>
        <w:rPr>
          <w:sz w:val="28"/>
          <w:szCs w:val="28"/>
        </w:rPr>
        <w:t>5.</w:t>
      </w:r>
      <w:r w:rsidR="00163BFA" w:rsidRPr="0063383E">
        <w:rPr>
          <w:sz w:val="28"/>
          <w:szCs w:val="28"/>
        </w:rPr>
        <w:t>1.5. До особової справи кандидатів на денну форму навчання додаються:</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заява (рапорт) кандидата про направлення на навчання із зазначенням факультету, спеціальності та спеціалізації;</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автобіографія, написана власноруч;</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 xml:space="preserve">анкета кандидата на навчання, заповнена власноруч; </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 xml:space="preserve">висновок про направлення на навчання (для військовослужбовців); </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 xml:space="preserve">висновок про направлення на навчання (для цивільних осіб); </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копія паспорта громадянина України;</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копія довідки про присвоєння реєстраційного номера облікової картки платника податків;</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копія документа державного зразка про здобутий освітній ступінь (освітньо-кваліфікаційний рівень), на основі якого здійснюється вступ,                і додатка до нього;</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копія(ї) сертифіката(</w:t>
      </w:r>
      <w:proofErr w:type="spellStart"/>
      <w:r w:rsidR="00163BFA" w:rsidRPr="0063383E">
        <w:rPr>
          <w:szCs w:val="28"/>
        </w:rPr>
        <w:t>ів</w:t>
      </w:r>
      <w:proofErr w:type="spellEnd"/>
      <w:r w:rsidR="00163BFA" w:rsidRPr="0063383E">
        <w:rPr>
          <w:szCs w:val="28"/>
        </w:rPr>
        <w:t>) ЗНО (за наявності);</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 xml:space="preserve">результати проходження військово-лікарської комісії; </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результати проходження професійного психологічного відбору;</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копія документа, який підтверджує право на спеціальні умови щодо участі в конкурсному відборі під час вступу для здобуття вищої освіти на основі повної загальної середньої освіти (за наявності);</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шіс</w:t>
      </w:r>
      <w:r>
        <w:rPr>
          <w:szCs w:val="28"/>
        </w:rPr>
        <w:t>ть фотокарток (без головного убору на матовому папері</w:t>
      </w:r>
      <w:r w:rsidR="00163BFA" w:rsidRPr="0063383E">
        <w:rPr>
          <w:szCs w:val="28"/>
        </w:rPr>
        <w:t xml:space="preserve"> розміром 3</w:t>
      </w:r>
      <w:r>
        <w:rPr>
          <w:szCs w:val="28"/>
        </w:rPr>
        <w:t>×</w:t>
      </w:r>
      <w:r w:rsidR="00163BFA" w:rsidRPr="0063383E">
        <w:rPr>
          <w:szCs w:val="28"/>
        </w:rPr>
        <w:t>4 см без куточка);</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довідка про надання допуску до державної таємниці форми 2 або 3 (для осіб, яким його надано);</w:t>
      </w:r>
    </w:p>
    <w:p w:rsidR="00163BFA" w:rsidRPr="0063383E" w:rsidRDefault="008E1E0A" w:rsidP="00163BFA">
      <w:pPr>
        <w:pStyle w:val="af"/>
        <w:spacing w:after="0"/>
        <w:ind w:firstLine="709"/>
        <w:jc w:val="both"/>
        <w:rPr>
          <w:szCs w:val="28"/>
        </w:rPr>
      </w:pPr>
      <w:r w:rsidRPr="0063383E">
        <w:rPr>
          <w:szCs w:val="28"/>
        </w:rPr>
        <w:lastRenderedPageBreak/>
        <w:t xml:space="preserve">– </w:t>
      </w:r>
      <w:r w:rsidR="00163BFA" w:rsidRPr="0063383E">
        <w:rPr>
          <w:szCs w:val="28"/>
        </w:rPr>
        <w:t>довідка районного (міського) військового комісаріату про приписування до призовної дільниці, копія приписного свідоцтва (для військовозобов’язаних з числа цивільних осіб);</w:t>
      </w:r>
    </w:p>
    <w:p w:rsidR="00163BFA" w:rsidRPr="0063383E" w:rsidRDefault="008E1E0A" w:rsidP="00163BFA">
      <w:pPr>
        <w:pStyle w:val="af"/>
        <w:spacing w:after="0"/>
        <w:ind w:firstLine="709"/>
        <w:jc w:val="both"/>
        <w:rPr>
          <w:szCs w:val="28"/>
        </w:rPr>
      </w:pPr>
      <w:r w:rsidRPr="0063383E">
        <w:rPr>
          <w:szCs w:val="28"/>
        </w:rPr>
        <w:t xml:space="preserve">– </w:t>
      </w:r>
      <w:r w:rsidR="00163BFA" w:rsidRPr="0063383E">
        <w:rPr>
          <w:szCs w:val="28"/>
        </w:rPr>
        <w:t>довідка із зазначенням штатно-посадової категорії займаної посади.</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5" w:name="n81"/>
      <w:bookmarkEnd w:id="5"/>
      <w:r>
        <w:rPr>
          <w:sz w:val="28"/>
          <w:szCs w:val="28"/>
        </w:rPr>
        <w:t>5.</w:t>
      </w:r>
      <w:r w:rsidR="00163BFA" w:rsidRPr="0063383E">
        <w:rPr>
          <w:sz w:val="28"/>
          <w:szCs w:val="28"/>
        </w:rPr>
        <w:t>1.6. До навчальної справи кандидатів на заочну форму навчання додаються:</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6" w:name="n305"/>
      <w:bookmarkEnd w:id="6"/>
      <w:r w:rsidRPr="0063383E">
        <w:rPr>
          <w:sz w:val="28"/>
          <w:szCs w:val="28"/>
        </w:rPr>
        <w:t xml:space="preserve">– </w:t>
      </w:r>
      <w:r w:rsidR="00163BFA" w:rsidRPr="0063383E">
        <w:rPr>
          <w:sz w:val="28"/>
          <w:szCs w:val="28"/>
        </w:rPr>
        <w:t>заява (рапорт) кандидата про направлення на навчання із зазначенням факультету та спеціальності;</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7" w:name="n306"/>
      <w:bookmarkEnd w:id="7"/>
      <w:r w:rsidRPr="0063383E">
        <w:rPr>
          <w:sz w:val="28"/>
          <w:szCs w:val="28"/>
        </w:rPr>
        <w:t xml:space="preserve">– </w:t>
      </w:r>
      <w:r w:rsidR="00163BFA" w:rsidRPr="0063383E">
        <w:rPr>
          <w:sz w:val="28"/>
          <w:szCs w:val="28"/>
        </w:rPr>
        <w:t>копія паспорта громадянина України;</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r w:rsidRPr="0063383E">
        <w:rPr>
          <w:sz w:val="28"/>
          <w:szCs w:val="28"/>
        </w:rPr>
        <w:t xml:space="preserve">– </w:t>
      </w:r>
      <w:r w:rsidR="00163BFA" w:rsidRPr="0063383E">
        <w:rPr>
          <w:sz w:val="28"/>
          <w:szCs w:val="28"/>
        </w:rPr>
        <w:t>копія довідки про присвоєння реєстраційного номера облікової картки платника податків;</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r w:rsidRPr="0063383E">
        <w:rPr>
          <w:sz w:val="28"/>
          <w:szCs w:val="28"/>
        </w:rPr>
        <w:t xml:space="preserve">– </w:t>
      </w:r>
      <w:r w:rsidR="00163BFA" w:rsidRPr="0063383E">
        <w:rPr>
          <w:sz w:val="28"/>
          <w:szCs w:val="28"/>
        </w:rPr>
        <w:t>автобіографія, написана власноруч;</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8" w:name="n307"/>
      <w:bookmarkEnd w:id="8"/>
      <w:r w:rsidRPr="0063383E">
        <w:rPr>
          <w:sz w:val="28"/>
          <w:szCs w:val="28"/>
        </w:rPr>
        <w:t xml:space="preserve">– </w:t>
      </w:r>
      <w:r w:rsidR="00163BFA" w:rsidRPr="0063383E">
        <w:rPr>
          <w:sz w:val="28"/>
          <w:szCs w:val="28"/>
        </w:rPr>
        <w:t>анкета кандидата на навчання, заповнена власноруч;</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9" w:name="n308"/>
      <w:bookmarkEnd w:id="9"/>
      <w:r w:rsidRPr="0063383E">
        <w:rPr>
          <w:sz w:val="28"/>
          <w:szCs w:val="28"/>
        </w:rPr>
        <w:t xml:space="preserve">– </w:t>
      </w:r>
      <w:r w:rsidR="00163BFA" w:rsidRPr="0063383E">
        <w:rPr>
          <w:sz w:val="28"/>
          <w:szCs w:val="28"/>
        </w:rPr>
        <w:t>висновок про направлення на навчання (для військовослужбовців);</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10" w:name="n309"/>
      <w:bookmarkEnd w:id="10"/>
      <w:r w:rsidRPr="0063383E">
        <w:rPr>
          <w:sz w:val="28"/>
          <w:szCs w:val="28"/>
        </w:rPr>
        <w:t xml:space="preserve">– </w:t>
      </w:r>
      <w:r w:rsidR="00163BFA" w:rsidRPr="0063383E">
        <w:rPr>
          <w:sz w:val="28"/>
          <w:szCs w:val="28"/>
        </w:rPr>
        <w:t>копія документа державного зразка про раніше здобутий освітній ступінь (освітньо-кваліфікаційний рівень), на основі якого здійснюється вступ, і копія додатка до нього;</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11" w:name="n310"/>
      <w:bookmarkEnd w:id="11"/>
      <w:r w:rsidRPr="0063383E">
        <w:rPr>
          <w:sz w:val="28"/>
          <w:szCs w:val="28"/>
        </w:rPr>
        <w:t xml:space="preserve">– </w:t>
      </w:r>
      <w:r w:rsidR="00163BFA" w:rsidRPr="0063383E">
        <w:rPr>
          <w:sz w:val="28"/>
          <w:szCs w:val="28"/>
        </w:rPr>
        <w:t>копія сертифіката(</w:t>
      </w:r>
      <w:proofErr w:type="spellStart"/>
      <w:r w:rsidR="00163BFA" w:rsidRPr="0063383E">
        <w:rPr>
          <w:sz w:val="28"/>
          <w:szCs w:val="28"/>
        </w:rPr>
        <w:t>ів</w:t>
      </w:r>
      <w:proofErr w:type="spellEnd"/>
      <w:r w:rsidR="00163BFA" w:rsidRPr="0063383E">
        <w:rPr>
          <w:sz w:val="28"/>
          <w:szCs w:val="28"/>
        </w:rPr>
        <w:t>) ЗНО (за наявності);</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12" w:name="n311"/>
      <w:bookmarkEnd w:id="12"/>
      <w:r w:rsidRPr="0063383E">
        <w:rPr>
          <w:sz w:val="28"/>
          <w:szCs w:val="28"/>
        </w:rPr>
        <w:t xml:space="preserve">– </w:t>
      </w:r>
      <w:r w:rsidR="00163BFA" w:rsidRPr="0063383E">
        <w:rPr>
          <w:sz w:val="28"/>
          <w:szCs w:val="28"/>
        </w:rPr>
        <w:t>копія документа, який підтверджує право на спеціальні умови щодо участі у конкурсному відборі під час вступу для здобуття вищої освіти на основі повної загальної середньої освіти (за наявності);</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13" w:name="n312"/>
      <w:bookmarkEnd w:id="13"/>
      <w:r w:rsidRPr="0063383E">
        <w:rPr>
          <w:sz w:val="28"/>
          <w:szCs w:val="28"/>
        </w:rPr>
        <w:t xml:space="preserve">– </w:t>
      </w:r>
      <w:r w:rsidR="00163BFA" w:rsidRPr="0063383E">
        <w:rPr>
          <w:sz w:val="28"/>
          <w:szCs w:val="28"/>
        </w:rPr>
        <w:t>шість фотокарток (без головного убору, на матовому папері, розміром      3</w:t>
      </w:r>
      <w:r>
        <w:rPr>
          <w:sz w:val="28"/>
          <w:szCs w:val="28"/>
        </w:rPr>
        <w:t>×</w:t>
      </w:r>
      <w:r w:rsidR="00163BFA" w:rsidRPr="0063383E">
        <w:rPr>
          <w:sz w:val="28"/>
          <w:szCs w:val="28"/>
        </w:rPr>
        <w:t>4 см, без куточка);</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14" w:name="n313"/>
      <w:bookmarkEnd w:id="14"/>
      <w:r w:rsidRPr="0063383E">
        <w:rPr>
          <w:sz w:val="28"/>
          <w:szCs w:val="28"/>
        </w:rPr>
        <w:t xml:space="preserve">– </w:t>
      </w:r>
      <w:r w:rsidR="00163BFA" w:rsidRPr="0063383E">
        <w:rPr>
          <w:sz w:val="28"/>
          <w:szCs w:val="28"/>
        </w:rPr>
        <w:t>довідка про надання допуску до державної таємниці форми 2 або 3 (для осіб, яким його надано);</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bookmarkStart w:id="15" w:name="n314"/>
      <w:bookmarkEnd w:id="15"/>
      <w:r w:rsidRPr="0063383E">
        <w:rPr>
          <w:sz w:val="28"/>
          <w:szCs w:val="28"/>
        </w:rPr>
        <w:t xml:space="preserve">– </w:t>
      </w:r>
      <w:r w:rsidR="00163BFA" w:rsidRPr="0063383E">
        <w:rPr>
          <w:sz w:val="28"/>
          <w:szCs w:val="28"/>
        </w:rPr>
        <w:t xml:space="preserve">службова характеристика; </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r w:rsidRPr="0063383E">
        <w:rPr>
          <w:sz w:val="28"/>
          <w:szCs w:val="28"/>
        </w:rPr>
        <w:t xml:space="preserve">– </w:t>
      </w:r>
      <w:r w:rsidR="00163BFA" w:rsidRPr="0063383E">
        <w:rPr>
          <w:sz w:val="28"/>
          <w:szCs w:val="28"/>
        </w:rPr>
        <w:t xml:space="preserve">витяг із послужного списку; </w:t>
      </w:r>
    </w:p>
    <w:p w:rsidR="00163BFA" w:rsidRPr="0063383E" w:rsidRDefault="008E1E0A" w:rsidP="00163BFA">
      <w:pPr>
        <w:pStyle w:val="rvps2"/>
        <w:shd w:val="clear" w:color="auto" w:fill="FFFFFF"/>
        <w:spacing w:before="0" w:beforeAutospacing="0" w:after="0" w:afterAutospacing="0"/>
        <w:ind w:firstLine="709"/>
        <w:jc w:val="both"/>
        <w:textAlignment w:val="baseline"/>
        <w:rPr>
          <w:sz w:val="28"/>
          <w:szCs w:val="28"/>
        </w:rPr>
      </w:pPr>
      <w:r w:rsidRPr="0063383E">
        <w:rPr>
          <w:sz w:val="28"/>
          <w:szCs w:val="28"/>
        </w:rPr>
        <w:t xml:space="preserve">– </w:t>
      </w:r>
      <w:r w:rsidR="00163BFA" w:rsidRPr="0063383E">
        <w:rPr>
          <w:sz w:val="28"/>
          <w:szCs w:val="28"/>
        </w:rPr>
        <w:t>довідка останнього диспансерного огляду.</w:t>
      </w:r>
    </w:p>
    <w:p w:rsidR="00163BFA" w:rsidRPr="0063383E" w:rsidRDefault="008E1E0A" w:rsidP="00163BFA">
      <w:pPr>
        <w:pStyle w:val="af"/>
        <w:spacing w:after="0"/>
        <w:ind w:firstLine="709"/>
        <w:jc w:val="both"/>
        <w:rPr>
          <w:szCs w:val="28"/>
        </w:rPr>
      </w:pPr>
      <w:r>
        <w:rPr>
          <w:szCs w:val="28"/>
        </w:rPr>
        <w:t>5.</w:t>
      </w:r>
      <w:r w:rsidR="00163BFA" w:rsidRPr="0063383E">
        <w:rPr>
          <w:szCs w:val="28"/>
        </w:rPr>
        <w:t xml:space="preserve">1.7. Оформлені особові (навчальні) справи кандидатів на навчання надсилаються до Академії не пізніше ніж за десять робочих днів до дати початку конкурсного відбору, визначеного у розділі </w:t>
      </w:r>
      <w:r>
        <w:rPr>
          <w:szCs w:val="28"/>
        </w:rPr>
        <w:t xml:space="preserve">4 </w:t>
      </w:r>
      <w:r w:rsidR="00163BFA" w:rsidRPr="0063383E">
        <w:rPr>
          <w:szCs w:val="28"/>
        </w:rPr>
        <w:t>цих Правил.</w:t>
      </w:r>
    </w:p>
    <w:p w:rsidR="00163BFA" w:rsidRPr="0063383E" w:rsidRDefault="008E1E0A" w:rsidP="00163BFA">
      <w:pPr>
        <w:pStyle w:val="af"/>
        <w:spacing w:after="0"/>
        <w:ind w:firstLine="709"/>
        <w:jc w:val="both"/>
        <w:rPr>
          <w:szCs w:val="28"/>
        </w:rPr>
      </w:pPr>
      <w:r>
        <w:rPr>
          <w:szCs w:val="28"/>
        </w:rPr>
        <w:t>5.</w:t>
      </w:r>
      <w:r w:rsidR="00163BFA" w:rsidRPr="0063383E">
        <w:rPr>
          <w:szCs w:val="28"/>
        </w:rPr>
        <w:t>1.8. Паспорт, військовий квиток (посвідчення про припис до         призовної дільниці), оригінал документа державного зразка про здобутий ступінь (освітній, освітньо-кваліфікаційний рівень), на основі якого здійснюється вступ, та додаток до нього, оригінали сертифіката(</w:t>
      </w:r>
      <w:proofErr w:type="spellStart"/>
      <w:r w:rsidR="00163BFA" w:rsidRPr="0063383E">
        <w:rPr>
          <w:szCs w:val="28"/>
        </w:rPr>
        <w:t>ів</w:t>
      </w:r>
      <w:proofErr w:type="spellEnd"/>
      <w:r w:rsidR="00163BFA" w:rsidRPr="0063383E">
        <w:rPr>
          <w:szCs w:val="28"/>
        </w:rPr>
        <w:t xml:space="preserve">) ЗНО, оригінал документів, який підтверджує право на пільги у разі зарахування (якщо надано їх копії), кандидат пред’являє Приймальній комісії Академії особисто. </w:t>
      </w:r>
    </w:p>
    <w:p w:rsidR="00163BFA" w:rsidRPr="0063383E" w:rsidRDefault="008E1E0A" w:rsidP="00163BFA">
      <w:pPr>
        <w:shd w:val="clear" w:color="auto" w:fill="FFFFFF"/>
        <w:ind w:firstLine="709"/>
        <w:jc w:val="both"/>
        <w:textAlignment w:val="baseline"/>
        <w:rPr>
          <w:szCs w:val="28"/>
        </w:rPr>
      </w:pPr>
      <w:r>
        <w:rPr>
          <w:szCs w:val="28"/>
        </w:rPr>
        <w:t>5.</w:t>
      </w:r>
      <w:r w:rsidR="00163BFA" w:rsidRPr="0063383E">
        <w:rPr>
          <w:szCs w:val="28"/>
        </w:rPr>
        <w:t>1.9. Приймальна комісія Академії розглядає матеріали кандидатів на навчання та приймає рішення про їх допуск до участі в конкурсі чи складання вступних іспитів, про що інформує вступників та територіальні підрозділи, які направляли їх на навчання.</w:t>
      </w:r>
    </w:p>
    <w:p w:rsidR="00163BFA" w:rsidRPr="0063383E" w:rsidRDefault="008E1E0A" w:rsidP="00163BFA">
      <w:pPr>
        <w:pStyle w:val="af"/>
        <w:spacing w:after="0"/>
        <w:ind w:firstLine="709"/>
        <w:jc w:val="both"/>
        <w:rPr>
          <w:szCs w:val="28"/>
        </w:rPr>
      </w:pPr>
      <w:bookmarkStart w:id="16" w:name="n127"/>
      <w:bookmarkEnd w:id="16"/>
      <w:r>
        <w:rPr>
          <w:szCs w:val="28"/>
        </w:rPr>
        <w:t>5.</w:t>
      </w:r>
      <w:r w:rsidR="00163BFA" w:rsidRPr="0063383E">
        <w:rPr>
          <w:szCs w:val="28"/>
        </w:rPr>
        <w:t xml:space="preserve">1.10. Ознайомлення вступника з правилами прийому до Академії, наявною ліцензією і сертифікатом про акредитацію відповідної освітньої програми (напряму підготовки, спеціальності, спеціалізації), а також        </w:t>
      </w:r>
      <w:r w:rsidR="00163BFA" w:rsidRPr="0063383E">
        <w:rPr>
          <w:szCs w:val="28"/>
        </w:rPr>
        <w:lastRenderedPageBreak/>
        <w:t>фактом наявності/відсутності підстав для участі в конкурсі за результатами вступних іспитів на основі повної загальної середньої освіти, показниками конкурсного відбору, вимогами до проведення творчого конкурсу, проходження професійного психологічного відбору, порядком подання апеляцій підтверджується його особистим підписом під час реєстрації в Академії.</w:t>
      </w:r>
    </w:p>
    <w:p w:rsidR="00163BFA" w:rsidRPr="0063383E" w:rsidRDefault="008E1E0A" w:rsidP="00163BFA">
      <w:pPr>
        <w:pStyle w:val="af"/>
        <w:spacing w:after="0"/>
        <w:ind w:firstLine="709"/>
        <w:jc w:val="both"/>
        <w:rPr>
          <w:szCs w:val="28"/>
        </w:rPr>
      </w:pPr>
      <w:bookmarkStart w:id="17" w:name="n319"/>
      <w:bookmarkStart w:id="18" w:name="n128"/>
      <w:bookmarkEnd w:id="17"/>
      <w:bookmarkEnd w:id="18"/>
      <w:r>
        <w:rPr>
          <w:szCs w:val="28"/>
        </w:rPr>
        <w:t>5.</w:t>
      </w:r>
      <w:r w:rsidR="00163BFA" w:rsidRPr="0063383E">
        <w:rPr>
          <w:szCs w:val="28"/>
        </w:rPr>
        <w:t xml:space="preserve">1.11. Особи, які вступають до Академії на денну форму навчання, проходять медичний огляд, який здійснюється штатними ВЛК. Особи, які вступають до Академії на заочну форму навчання, до навчальної справи долучають довідку останнього диспансерного огляду. У разі виникнення сумнівів щодо висновку про придатність до служби за медичними показниками, за рішенням Приймальної комісії кандидат направляється на ВЛК для додаткового обстеження за місцем дислокації Академії. </w:t>
      </w:r>
      <w:bookmarkStart w:id="19" w:name="n129"/>
      <w:bookmarkEnd w:id="19"/>
    </w:p>
    <w:p w:rsidR="00163BFA" w:rsidRPr="0063383E" w:rsidRDefault="008E1E0A" w:rsidP="00163BFA">
      <w:pPr>
        <w:shd w:val="clear" w:color="auto" w:fill="FFFFFF"/>
        <w:ind w:firstLine="709"/>
        <w:jc w:val="both"/>
        <w:textAlignment w:val="baseline"/>
        <w:rPr>
          <w:szCs w:val="28"/>
        </w:rPr>
      </w:pPr>
      <w:r>
        <w:rPr>
          <w:szCs w:val="28"/>
        </w:rPr>
        <w:t>5.</w:t>
      </w:r>
      <w:r w:rsidR="00163BFA" w:rsidRPr="0063383E">
        <w:rPr>
          <w:szCs w:val="28"/>
        </w:rPr>
        <w:t xml:space="preserve">1.12. Комплектуючим підрозділам на період </w:t>
      </w:r>
      <w:proofErr w:type="spellStart"/>
      <w:r w:rsidR="00163BFA" w:rsidRPr="0063383E">
        <w:rPr>
          <w:szCs w:val="28"/>
        </w:rPr>
        <w:t>діï</w:t>
      </w:r>
      <w:proofErr w:type="spellEnd"/>
      <w:r w:rsidR="00163BFA" w:rsidRPr="0063383E">
        <w:rPr>
          <w:szCs w:val="28"/>
        </w:rPr>
        <w:t xml:space="preserve"> воєнного стану дозволяється формувати матеріали щодо добору (відбору) на навчання до Академії у скорочену особову (навчальну) справу кандидата на навчання (далі — скорочену справу). </w:t>
      </w:r>
    </w:p>
    <w:p w:rsidR="00163BFA" w:rsidRPr="0063383E" w:rsidRDefault="00163BFA" w:rsidP="00163BFA">
      <w:pPr>
        <w:shd w:val="clear" w:color="auto" w:fill="FFFFFF"/>
        <w:ind w:firstLine="709"/>
        <w:jc w:val="both"/>
        <w:textAlignment w:val="baseline"/>
        <w:rPr>
          <w:szCs w:val="28"/>
        </w:rPr>
      </w:pPr>
      <w:r w:rsidRPr="0063383E">
        <w:rPr>
          <w:szCs w:val="28"/>
        </w:rPr>
        <w:t xml:space="preserve">Оформлені комплектуючими підрозділами скорочені справи надсилаються до Академії у строки, визначені в цих Правилах. </w:t>
      </w:r>
    </w:p>
    <w:p w:rsidR="00163BFA" w:rsidRPr="0063383E" w:rsidRDefault="00163BFA" w:rsidP="00163BFA">
      <w:pPr>
        <w:shd w:val="clear" w:color="auto" w:fill="FFFFFF"/>
        <w:ind w:firstLine="709"/>
        <w:jc w:val="both"/>
        <w:textAlignment w:val="baseline"/>
        <w:rPr>
          <w:szCs w:val="28"/>
        </w:rPr>
      </w:pPr>
      <w:r w:rsidRPr="0063383E">
        <w:rPr>
          <w:szCs w:val="28"/>
        </w:rPr>
        <w:t>Упродовж шести місяців після зарахування на навчання здобувачів освіти, яким під час вступу було сформовано скорочену справу Академія повинні забезпечити формування особової (навчальної) справи відповідно до встановлених законодавством вимог.</w:t>
      </w:r>
    </w:p>
    <w:p w:rsidR="00163BFA" w:rsidRPr="0063383E" w:rsidRDefault="008E1E0A" w:rsidP="00163BFA">
      <w:pPr>
        <w:shd w:val="clear" w:color="auto" w:fill="FFFFFF"/>
        <w:ind w:firstLine="709"/>
        <w:jc w:val="both"/>
        <w:textAlignment w:val="baseline"/>
        <w:rPr>
          <w:szCs w:val="28"/>
        </w:rPr>
      </w:pPr>
      <w:r>
        <w:rPr>
          <w:szCs w:val="28"/>
        </w:rPr>
        <w:t>5.</w:t>
      </w:r>
      <w:r w:rsidR="00163BFA" w:rsidRPr="0063383E">
        <w:rPr>
          <w:szCs w:val="28"/>
        </w:rPr>
        <w:t>1.13. Скорочена справа складається з:</w:t>
      </w:r>
    </w:p>
    <w:p w:rsidR="00163BFA" w:rsidRPr="0063383E" w:rsidRDefault="008E1E0A" w:rsidP="00163BFA">
      <w:pPr>
        <w:shd w:val="clear" w:color="auto" w:fill="FFFFFF"/>
        <w:ind w:firstLine="709"/>
        <w:jc w:val="both"/>
        <w:textAlignment w:val="baseline"/>
        <w:rPr>
          <w:szCs w:val="28"/>
        </w:rPr>
      </w:pPr>
      <w:r w:rsidRPr="0063383E">
        <w:rPr>
          <w:szCs w:val="28"/>
        </w:rPr>
        <w:t xml:space="preserve">– </w:t>
      </w:r>
      <w:r w:rsidR="00163BFA" w:rsidRPr="0063383E">
        <w:rPr>
          <w:szCs w:val="28"/>
        </w:rPr>
        <w:t>заяви (рапорту) кандидата на навчання із зазначенням його контактного номеру телефону, електронної адреси та місця проживання (перебування);</w:t>
      </w:r>
    </w:p>
    <w:p w:rsidR="00163BFA" w:rsidRPr="0063383E" w:rsidRDefault="008E1E0A" w:rsidP="00163BFA">
      <w:pPr>
        <w:shd w:val="clear" w:color="auto" w:fill="FFFFFF"/>
        <w:ind w:firstLine="709"/>
        <w:jc w:val="both"/>
        <w:textAlignment w:val="baseline"/>
        <w:rPr>
          <w:szCs w:val="28"/>
        </w:rPr>
      </w:pPr>
      <w:r w:rsidRPr="0063383E">
        <w:rPr>
          <w:szCs w:val="28"/>
        </w:rPr>
        <w:t xml:space="preserve">– </w:t>
      </w:r>
      <w:r w:rsidR="00163BFA" w:rsidRPr="0063383E">
        <w:rPr>
          <w:szCs w:val="28"/>
        </w:rPr>
        <w:t>анкети кандидата на навчання, заповнена письмово власноруч;</w:t>
      </w:r>
    </w:p>
    <w:p w:rsidR="00163BFA" w:rsidRPr="0063383E" w:rsidRDefault="008E1E0A" w:rsidP="00163BFA">
      <w:pPr>
        <w:shd w:val="clear" w:color="auto" w:fill="FFFFFF"/>
        <w:ind w:firstLine="709"/>
        <w:jc w:val="both"/>
        <w:textAlignment w:val="baseline"/>
        <w:rPr>
          <w:szCs w:val="28"/>
        </w:rPr>
      </w:pPr>
      <w:r w:rsidRPr="0063383E">
        <w:rPr>
          <w:szCs w:val="28"/>
        </w:rPr>
        <w:t xml:space="preserve">– </w:t>
      </w:r>
      <w:r w:rsidR="00163BFA" w:rsidRPr="0063383E">
        <w:rPr>
          <w:szCs w:val="28"/>
        </w:rPr>
        <w:t>копії всіх сторінок паспорта або копії ID-картки та довідки про реєстрацію місця проживання (перебування) (паперовий додаток до ID-картки);</w:t>
      </w:r>
    </w:p>
    <w:p w:rsidR="00163BFA" w:rsidRPr="0063383E" w:rsidRDefault="008E1E0A" w:rsidP="00163BFA">
      <w:pPr>
        <w:shd w:val="clear" w:color="auto" w:fill="FFFFFF"/>
        <w:ind w:firstLine="709"/>
        <w:jc w:val="both"/>
        <w:textAlignment w:val="baseline"/>
        <w:rPr>
          <w:szCs w:val="28"/>
        </w:rPr>
      </w:pPr>
      <w:r w:rsidRPr="0063383E">
        <w:rPr>
          <w:szCs w:val="28"/>
        </w:rPr>
        <w:t xml:space="preserve">– </w:t>
      </w:r>
      <w:r w:rsidR="00163BFA" w:rsidRPr="0063383E">
        <w:rPr>
          <w:szCs w:val="28"/>
        </w:rPr>
        <w:t>документів про проходження військово-лікарської комісії — для денної форми навчання;</w:t>
      </w:r>
    </w:p>
    <w:p w:rsidR="00163BFA" w:rsidRPr="0063383E" w:rsidRDefault="008E1E0A" w:rsidP="00163BFA">
      <w:pPr>
        <w:shd w:val="clear" w:color="auto" w:fill="FFFFFF"/>
        <w:ind w:firstLine="709"/>
        <w:jc w:val="both"/>
        <w:textAlignment w:val="baseline"/>
        <w:rPr>
          <w:szCs w:val="28"/>
        </w:rPr>
      </w:pPr>
      <w:r w:rsidRPr="0063383E">
        <w:rPr>
          <w:szCs w:val="28"/>
        </w:rPr>
        <w:t xml:space="preserve">– </w:t>
      </w:r>
      <w:r w:rsidR="00163BFA" w:rsidRPr="0063383E">
        <w:rPr>
          <w:szCs w:val="28"/>
        </w:rPr>
        <w:t>копії документа про здобуття повної загальної середньої освіти, про раніше здобутий освітній (освітньо-кваліфікаційний, освітньо-професійний) рівень, ступінь вищої освіти, на основі якого здійснюється вступ, i додатка до нього (за наявності);</w:t>
      </w:r>
    </w:p>
    <w:p w:rsidR="00163BFA" w:rsidRPr="0063383E" w:rsidRDefault="008E1E0A" w:rsidP="00163BFA">
      <w:pPr>
        <w:shd w:val="clear" w:color="auto" w:fill="FFFFFF"/>
        <w:ind w:firstLine="709"/>
        <w:jc w:val="both"/>
        <w:textAlignment w:val="baseline"/>
        <w:rPr>
          <w:szCs w:val="28"/>
        </w:rPr>
      </w:pPr>
      <w:r w:rsidRPr="0063383E">
        <w:rPr>
          <w:szCs w:val="28"/>
        </w:rPr>
        <w:t xml:space="preserve">– </w:t>
      </w:r>
      <w:r w:rsidR="00163BFA" w:rsidRPr="0063383E">
        <w:rPr>
          <w:szCs w:val="28"/>
        </w:rPr>
        <w:t>копії документа, який підтверджує право на спеціальні умови щодо участі в конкурсному відборі (за наявності);</w:t>
      </w:r>
    </w:p>
    <w:p w:rsidR="00163BFA" w:rsidRPr="0063383E" w:rsidRDefault="008E1E0A" w:rsidP="00163BFA">
      <w:pPr>
        <w:shd w:val="clear" w:color="auto" w:fill="FFFFFF"/>
        <w:ind w:firstLine="709"/>
        <w:jc w:val="both"/>
        <w:textAlignment w:val="baseline"/>
        <w:rPr>
          <w:szCs w:val="28"/>
        </w:rPr>
      </w:pPr>
      <w:r w:rsidRPr="0063383E">
        <w:rPr>
          <w:szCs w:val="28"/>
        </w:rPr>
        <w:t xml:space="preserve">– </w:t>
      </w:r>
      <w:r w:rsidR="00163BFA" w:rsidRPr="0063383E">
        <w:rPr>
          <w:szCs w:val="28"/>
        </w:rPr>
        <w:t>висновку про направлення на навчання;</w:t>
      </w:r>
    </w:p>
    <w:p w:rsidR="00163BFA" w:rsidRPr="0063383E" w:rsidRDefault="008E1E0A" w:rsidP="00163BFA">
      <w:pPr>
        <w:shd w:val="clear" w:color="auto" w:fill="FFFFFF"/>
        <w:ind w:firstLine="709"/>
        <w:jc w:val="both"/>
        <w:textAlignment w:val="baseline"/>
        <w:rPr>
          <w:szCs w:val="28"/>
        </w:rPr>
      </w:pPr>
      <w:r w:rsidRPr="0063383E">
        <w:rPr>
          <w:szCs w:val="28"/>
        </w:rPr>
        <w:t xml:space="preserve">– </w:t>
      </w:r>
      <w:r w:rsidR="00163BFA" w:rsidRPr="0063383E">
        <w:rPr>
          <w:szCs w:val="28"/>
        </w:rPr>
        <w:t>результату проходження професійного психологічного відбору;</w:t>
      </w:r>
    </w:p>
    <w:p w:rsidR="00163BFA" w:rsidRPr="0063383E" w:rsidRDefault="008E1E0A" w:rsidP="00163BFA">
      <w:pPr>
        <w:shd w:val="clear" w:color="auto" w:fill="FFFFFF"/>
        <w:ind w:firstLine="709"/>
        <w:jc w:val="both"/>
        <w:textAlignment w:val="baseline"/>
        <w:rPr>
          <w:szCs w:val="28"/>
        </w:rPr>
      </w:pPr>
      <w:r w:rsidRPr="0063383E">
        <w:rPr>
          <w:szCs w:val="28"/>
        </w:rPr>
        <w:t xml:space="preserve">– </w:t>
      </w:r>
      <w:r w:rsidR="00163BFA" w:rsidRPr="0063383E">
        <w:rPr>
          <w:szCs w:val="28"/>
        </w:rPr>
        <w:t xml:space="preserve">шістьох фотокарток (без головного убору на матовому папері розміром 3 </w:t>
      </w:r>
      <w:r w:rsidR="00C83A5C">
        <w:rPr>
          <w:szCs w:val="28"/>
        </w:rPr>
        <w:t>× 4 см без кут</w:t>
      </w:r>
      <w:r w:rsidR="00163BFA" w:rsidRPr="0063383E">
        <w:rPr>
          <w:szCs w:val="28"/>
        </w:rPr>
        <w:t>очка) або фотографії (без головного убору) у вигляді цифрового файлу у форматі .PNG, .JPEG.</w:t>
      </w:r>
    </w:p>
    <w:p w:rsidR="00163BFA" w:rsidRPr="0063383E" w:rsidRDefault="00C83A5C" w:rsidP="00163BFA">
      <w:pPr>
        <w:shd w:val="clear" w:color="auto" w:fill="FFFFFF"/>
        <w:ind w:firstLine="709"/>
        <w:jc w:val="both"/>
        <w:textAlignment w:val="baseline"/>
        <w:rPr>
          <w:szCs w:val="28"/>
        </w:rPr>
      </w:pPr>
      <w:r w:rsidRPr="0063383E">
        <w:rPr>
          <w:szCs w:val="28"/>
        </w:rPr>
        <w:t xml:space="preserve">– </w:t>
      </w:r>
      <w:r w:rsidR="00163BFA" w:rsidRPr="0063383E">
        <w:rPr>
          <w:szCs w:val="28"/>
        </w:rPr>
        <w:t>згоди на обробку персональних даних.</w:t>
      </w:r>
    </w:p>
    <w:p w:rsidR="00163BFA" w:rsidRPr="0063383E" w:rsidRDefault="00163BFA" w:rsidP="00163BFA">
      <w:pPr>
        <w:shd w:val="clear" w:color="auto" w:fill="FFFFFF"/>
        <w:ind w:firstLine="709"/>
        <w:jc w:val="both"/>
        <w:textAlignment w:val="baseline"/>
        <w:rPr>
          <w:szCs w:val="28"/>
        </w:rPr>
      </w:pPr>
      <w:r w:rsidRPr="0063383E">
        <w:rPr>
          <w:szCs w:val="28"/>
        </w:rPr>
        <w:lastRenderedPageBreak/>
        <w:t>Дозволяється приймати та долучати до скороченої справи скановані копії a6o фотокопії рапортів, письмових заяв, а також документів, надісланих на адреси електронної пошти комплектуючих підрозділів.</w:t>
      </w:r>
    </w:p>
    <w:p w:rsidR="00163BFA" w:rsidRPr="0063383E" w:rsidRDefault="00C83A5C" w:rsidP="00163BFA">
      <w:pPr>
        <w:shd w:val="clear" w:color="auto" w:fill="FFFFFF"/>
        <w:ind w:firstLine="709"/>
        <w:jc w:val="both"/>
        <w:textAlignment w:val="baseline"/>
        <w:rPr>
          <w:szCs w:val="28"/>
        </w:rPr>
      </w:pPr>
      <w:r>
        <w:rPr>
          <w:szCs w:val="28"/>
        </w:rPr>
        <w:t>5.</w:t>
      </w:r>
      <w:r w:rsidR="00163BFA" w:rsidRPr="0063383E">
        <w:rPr>
          <w:szCs w:val="28"/>
        </w:rPr>
        <w:t>1.14. Документи кандидатів на навчання з числа цивільних осіб: анкета кандидата на навчання, висновок про направлення на навчання, результати проходження професійно-психологічного відбору, медичного огляду можуть бути надані під час конкурсного відбору, але не пізніше строків, визначених цими Правилами.</w:t>
      </w:r>
    </w:p>
    <w:p w:rsidR="00163BFA" w:rsidRPr="0063383E" w:rsidRDefault="00C83A5C" w:rsidP="00163BFA">
      <w:pPr>
        <w:shd w:val="clear" w:color="auto" w:fill="FFFFFF"/>
        <w:ind w:firstLine="709"/>
        <w:jc w:val="both"/>
        <w:textAlignment w:val="baseline"/>
        <w:rPr>
          <w:szCs w:val="28"/>
        </w:rPr>
      </w:pPr>
      <w:r>
        <w:rPr>
          <w:szCs w:val="28"/>
        </w:rPr>
        <w:t>5.</w:t>
      </w:r>
      <w:r w:rsidR="00163BFA" w:rsidRPr="0063383E">
        <w:rPr>
          <w:szCs w:val="28"/>
        </w:rPr>
        <w:t xml:space="preserve">1.15. Кандидати на навчання, які вступають на денну форму навчання до Академії, проходять в установленому законодавством порядку медичний огляд, який забезпечується військово-лікарськими комісіями. </w:t>
      </w:r>
    </w:p>
    <w:p w:rsidR="00163BFA" w:rsidRPr="0063383E" w:rsidRDefault="00163BFA" w:rsidP="00163BFA">
      <w:pPr>
        <w:shd w:val="clear" w:color="auto" w:fill="FFFFFF"/>
        <w:ind w:firstLine="709"/>
        <w:jc w:val="both"/>
        <w:textAlignment w:val="baseline"/>
        <w:rPr>
          <w:szCs w:val="28"/>
        </w:rPr>
      </w:pPr>
      <w:r w:rsidRPr="0063383E">
        <w:rPr>
          <w:szCs w:val="28"/>
        </w:rPr>
        <w:t>Проходження кандидатами на навчання медичного огляду може бути організоване безпосередньо при Академії у строки подання документів, встановлених цими Правилами.</w:t>
      </w:r>
    </w:p>
    <w:p w:rsidR="00163BFA" w:rsidRPr="0063383E" w:rsidRDefault="00163BFA" w:rsidP="00163BFA">
      <w:pPr>
        <w:shd w:val="clear" w:color="auto" w:fill="FFFFFF"/>
        <w:ind w:firstLine="709"/>
        <w:jc w:val="both"/>
        <w:textAlignment w:val="baseline"/>
        <w:rPr>
          <w:szCs w:val="28"/>
        </w:rPr>
      </w:pPr>
      <w:r w:rsidRPr="0063383E">
        <w:rPr>
          <w:szCs w:val="28"/>
        </w:rPr>
        <w:t>Медичні (військово-лікарські) комісії, утворені в закладах охорони здоров’я, що належать до сфери управління MBC та Національної гвардії України a6o створені позаштатні тимчасово діючі медичні (військово- лікарські) комісії закладів освіти, що належать до сфери управління Національної гвардії України, проводять медичний огляд кандидатів на навчання незалежно від місця ïx декларування/реєстрації місця проживання (перебування).</w:t>
      </w:r>
    </w:p>
    <w:p w:rsidR="00163BFA" w:rsidRPr="0063383E" w:rsidRDefault="00C83A5C" w:rsidP="003856F0">
      <w:pPr>
        <w:ind w:firstLine="709"/>
        <w:jc w:val="both"/>
        <w:rPr>
          <w:b/>
          <w:szCs w:val="28"/>
        </w:rPr>
      </w:pPr>
      <w:bookmarkStart w:id="20" w:name="n130"/>
      <w:bookmarkStart w:id="21" w:name="n320"/>
      <w:bookmarkStart w:id="22" w:name="n131"/>
      <w:bookmarkEnd w:id="20"/>
      <w:bookmarkEnd w:id="21"/>
      <w:bookmarkEnd w:id="22"/>
      <w:r>
        <w:rPr>
          <w:b/>
          <w:szCs w:val="28"/>
        </w:rPr>
        <w:t>5.</w:t>
      </w:r>
      <w:r w:rsidR="00163BFA" w:rsidRPr="0063383E">
        <w:rPr>
          <w:b/>
          <w:szCs w:val="28"/>
        </w:rPr>
        <w:t>2. </w:t>
      </w:r>
      <w:r w:rsidR="00163BFA" w:rsidRPr="0063383E">
        <w:rPr>
          <w:rFonts w:eastAsia="Times New Roman"/>
          <w:b/>
          <w:bCs/>
          <w:szCs w:val="28"/>
          <w:lang w:eastAsia="uk-UA"/>
        </w:rPr>
        <w:t xml:space="preserve">Порядок </w:t>
      </w:r>
      <w:r w:rsidR="00EC2BEC" w:rsidRPr="0063383E">
        <w:rPr>
          <w:rFonts w:eastAsia="Times New Roman"/>
          <w:b/>
          <w:bCs/>
          <w:szCs w:val="28"/>
          <w:lang w:eastAsia="uk-UA"/>
        </w:rPr>
        <w:t>реєстрації заяв для участі у вступних випробуваннях та конкурсному відборі на навчання для здобуття вищої освіти</w:t>
      </w:r>
      <w:r>
        <w:rPr>
          <w:b/>
          <w:szCs w:val="28"/>
        </w:rPr>
        <w:t xml:space="preserve"> за кошти фізичних та/або юридичних </w:t>
      </w:r>
      <w:r w:rsidR="00163BFA" w:rsidRPr="0063383E">
        <w:rPr>
          <w:b/>
          <w:szCs w:val="28"/>
        </w:rPr>
        <w:t>осіб.</w:t>
      </w:r>
    </w:p>
    <w:p w:rsidR="003856F0" w:rsidRPr="0063383E" w:rsidRDefault="00C83A5C" w:rsidP="003856F0">
      <w:pPr>
        <w:pStyle w:val="af1"/>
        <w:ind w:firstLine="709"/>
        <w:jc w:val="both"/>
        <w:rPr>
          <w:sz w:val="28"/>
          <w:szCs w:val="28"/>
          <w:lang w:val="uk-UA" w:eastAsia="uk-UA"/>
        </w:rPr>
      </w:pPr>
      <w:r>
        <w:rPr>
          <w:sz w:val="28"/>
          <w:szCs w:val="28"/>
          <w:lang w:val="uk-UA" w:eastAsia="uk-UA"/>
        </w:rPr>
        <w:t>5.</w:t>
      </w:r>
      <w:r w:rsidR="003856F0" w:rsidRPr="0063383E">
        <w:rPr>
          <w:sz w:val="28"/>
          <w:szCs w:val="28"/>
          <w:lang w:val="uk-UA" w:eastAsia="uk-UA"/>
        </w:rPr>
        <w:t xml:space="preserve">2.1. Для подання заяв в електронній формі вступник реєструє особистий електронний кабінет в ЄДЕБО на </w:t>
      </w:r>
      <w:proofErr w:type="spellStart"/>
      <w:r w:rsidR="003856F0" w:rsidRPr="0063383E">
        <w:rPr>
          <w:sz w:val="28"/>
          <w:szCs w:val="28"/>
          <w:lang w:val="uk-UA" w:eastAsia="uk-UA"/>
        </w:rPr>
        <w:t>вебсайті</w:t>
      </w:r>
      <w:proofErr w:type="spellEnd"/>
      <w:r w:rsidR="003856F0" w:rsidRPr="0063383E">
        <w:rPr>
          <w:sz w:val="28"/>
          <w:szCs w:val="28"/>
          <w:lang w:val="uk-UA" w:eastAsia="uk-UA"/>
        </w:rPr>
        <w:t xml:space="preserve"> за адресою https://vstup.edbo.gov.ua/.</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Під час реєстрації вступник зазначає такі дані:</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пароль для входу до особистого електронного кабінету;</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серію та номер документа (одного з документів) про раніше здобуту освіту (основу вступу);</w:t>
      </w:r>
    </w:p>
    <w:p w:rsidR="003856F0" w:rsidRPr="0063383E" w:rsidRDefault="00C83A5C" w:rsidP="003856F0">
      <w:pPr>
        <w:pStyle w:val="af1"/>
        <w:ind w:firstLine="709"/>
        <w:jc w:val="both"/>
        <w:rPr>
          <w:sz w:val="28"/>
          <w:szCs w:val="28"/>
          <w:lang w:val="uk-UA" w:eastAsia="uk-UA"/>
        </w:rPr>
      </w:pPr>
      <w:r w:rsidRPr="00C83A5C">
        <w:rPr>
          <w:sz w:val="28"/>
          <w:szCs w:val="28"/>
          <w:lang w:val="uk-UA"/>
        </w:rPr>
        <w:t xml:space="preserve">– </w:t>
      </w:r>
      <w:r w:rsidR="003856F0" w:rsidRPr="0063383E">
        <w:rPr>
          <w:sz w:val="28"/>
          <w:szCs w:val="28"/>
          <w:lang w:val="uk-UA" w:eastAsia="uk-UA"/>
        </w:rPr>
        <w:t>номер, PIN-код та рік отримання сертифіката зовнішнього незалежного оцінювання (далі – сертифікат ЗНО) / сертифіката НМТ / екзаменаційного листка, що був отриманий п</w:t>
      </w:r>
      <w:r>
        <w:rPr>
          <w:sz w:val="28"/>
          <w:szCs w:val="28"/>
          <w:lang w:val="uk-UA" w:eastAsia="uk-UA"/>
        </w:rPr>
        <w:t>ід час реєстрації на ЄВІ / ЄФВВ;</w:t>
      </w:r>
      <w:r w:rsidR="003856F0" w:rsidRPr="0063383E">
        <w:rPr>
          <w:sz w:val="28"/>
          <w:szCs w:val="28"/>
          <w:lang w:val="uk-UA" w:eastAsia="uk-UA"/>
        </w:rPr>
        <w:t xml:space="preserve"> </w:t>
      </w:r>
      <w:r>
        <w:rPr>
          <w:sz w:val="28"/>
          <w:szCs w:val="28"/>
          <w:lang w:val="uk-UA" w:eastAsia="uk-UA"/>
        </w:rPr>
        <w:t>за</w:t>
      </w:r>
      <w:r w:rsidR="003856F0" w:rsidRPr="0063383E">
        <w:rPr>
          <w:sz w:val="28"/>
          <w:szCs w:val="28"/>
          <w:lang w:val="uk-UA" w:eastAsia="uk-UA"/>
        </w:rPr>
        <w:t xml:space="preserve"> наявності даних різних років та іспитів вказується будь-який з передбачених до використання на відповідній основі вступу, визначені цими Правилами;</w:t>
      </w:r>
    </w:p>
    <w:p w:rsidR="003856F0" w:rsidRPr="0063383E" w:rsidRDefault="00C83A5C" w:rsidP="003856F0">
      <w:pPr>
        <w:pStyle w:val="af1"/>
        <w:ind w:firstLine="709"/>
        <w:jc w:val="both"/>
        <w:rPr>
          <w:sz w:val="28"/>
          <w:szCs w:val="28"/>
          <w:lang w:val="uk-UA" w:eastAsia="uk-UA"/>
        </w:rPr>
      </w:pPr>
      <w:r w:rsidRPr="00C83A5C">
        <w:rPr>
          <w:sz w:val="28"/>
          <w:szCs w:val="28"/>
          <w:lang w:val="uk-UA"/>
        </w:rPr>
        <w:t xml:space="preserve">– </w:t>
      </w:r>
      <w:r w:rsidR="003856F0" w:rsidRPr="0063383E">
        <w:rPr>
          <w:sz w:val="28"/>
          <w:szCs w:val="28"/>
          <w:lang w:val="uk-UA" w:eastAsia="uk-UA"/>
        </w:rPr>
        <w:t>тип та номер (серію та номер) документа, що посвідчує особу, або реєстраційний номер облікової картки платника податків (РНОКПП) (у разі відсутності сертифікатів ЗНО / сертифіката НМТ / екзаменаційного листка ЄВІ / ЄФВВ);</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 xml:space="preserve">Особа, яка має підстави для спеціальних умов участі у вступній кампанії, у разі недоступності в державних реєстрах відповідних документів до подання </w:t>
      </w:r>
      <w:r w:rsidRPr="0063383E">
        <w:rPr>
          <w:sz w:val="28"/>
          <w:szCs w:val="28"/>
          <w:lang w:val="uk-UA" w:eastAsia="uk-UA"/>
        </w:rPr>
        <w:lastRenderedPageBreak/>
        <w:t>першої заяви має звернутись до Академії (особисто або електронною поштою)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Академією створено консультаційний центр приймальної комісії (далі – консультаційний центр) для надання допомоги вступникам під час реєстрації особистого електронного кабінету та подання заяв в електронній формі. Вступники можуть звернутися до консультаційного центру:</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за наявності розбіжностей в даних вступника в ЄДЕБО (прізвище, ім’я, по батькові, дата народження, стать, громадянство тощо), у документі про раніше здобуту освіту (основу вступу), у даних учасників ЗНО / НМТ / ЄФВВ / ЄВІ;</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 xml:space="preserve">у разі подання документа про раніше здобуту освіту (основа вступу), інформація про якій відсутня в ЄДЕБО, за умови, що документи про освіту видані до запровадження </w:t>
      </w:r>
      <w:proofErr w:type="spellStart"/>
      <w:r w:rsidRPr="0063383E">
        <w:rPr>
          <w:sz w:val="28"/>
          <w:szCs w:val="28"/>
          <w:lang w:val="uk-UA" w:eastAsia="uk-UA"/>
        </w:rPr>
        <w:t>фотополімерних</w:t>
      </w:r>
      <w:proofErr w:type="spellEnd"/>
      <w:r w:rsidRPr="0063383E">
        <w:rPr>
          <w:sz w:val="28"/>
          <w:szCs w:val="28"/>
          <w:lang w:val="uk-UA" w:eastAsia="uk-UA"/>
        </w:rPr>
        <w:t xml:space="preserve"> технологій їх виготовлення.</w:t>
      </w:r>
    </w:p>
    <w:p w:rsidR="003856F0" w:rsidRPr="0063383E" w:rsidRDefault="00C83A5C" w:rsidP="003856F0">
      <w:pPr>
        <w:pStyle w:val="af1"/>
        <w:ind w:firstLine="709"/>
        <w:jc w:val="both"/>
        <w:rPr>
          <w:sz w:val="28"/>
          <w:szCs w:val="28"/>
          <w:lang w:val="uk-UA" w:eastAsia="uk-UA"/>
        </w:rPr>
      </w:pPr>
      <w:r>
        <w:rPr>
          <w:sz w:val="28"/>
          <w:szCs w:val="28"/>
          <w:lang w:val="uk-UA" w:eastAsia="uk-UA"/>
        </w:rPr>
        <w:t>5.</w:t>
      </w:r>
      <w:r w:rsidR="003856F0" w:rsidRPr="0063383E">
        <w:rPr>
          <w:sz w:val="28"/>
          <w:szCs w:val="28"/>
          <w:lang w:val="uk-UA" w:eastAsia="uk-UA"/>
        </w:rPr>
        <w:t xml:space="preserve">2.2. Зазначені вступником дані, передбачені у пункті </w:t>
      </w:r>
      <w:r>
        <w:rPr>
          <w:sz w:val="28"/>
          <w:szCs w:val="28"/>
          <w:lang w:val="uk-UA" w:eastAsia="uk-UA"/>
        </w:rPr>
        <w:t>5.</w:t>
      </w:r>
      <w:r w:rsidR="003856F0" w:rsidRPr="0063383E">
        <w:rPr>
          <w:sz w:val="28"/>
          <w:szCs w:val="28"/>
          <w:lang w:val="uk-UA" w:eastAsia="uk-UA"/>
        </w:rPr>
        <w:t>2.1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 / сертифіката НМТ / екзаменаційного листка ЄВІ / ЄФВВ,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У разі збігу цих даних</w:t>
      </w:r>
      <w:r w:rsidR="00C83A5C">
        <w:rPr>
          <w:sz w:val="28"/>
          <w:szCs w:val="28"/>
          <w:lang w:val="uk-UA" w:eastAsia="uk-UA"/>
        </w:rPr>
        <w:t>,</w:t>
      </w:r>
      <w:r w:rsidRPr="0063383E">
        <w:rPr>
          <w:sz w:val="28"/>
          <w:szCs w:val="28"/>
          <w:lang w:val="uk-UA" w:eastAsia="uk-UA"/>
        </w:rPr>
        <w:t xml:space="preserve">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вступник отримує відповідне інформаційне повідомлення щодо порядку дій для усунення невідповідності.</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63383E">
        <w:rPr>
          <w:sz w:val="28"/>
          <w:szCs w:val="28"/>
          <w:lang w:val="uk-UA" w:eastAsia="uk-UA"/>
        </w:rPr>
        <w:t>вебсайті</w:t>
      </w:r>
      <w:proofErr w:type="spellEnd"/>
      <w:r w:rsidRPr="0063383E">
        <w:rPr>
          <w:sz w:val="28"/>
          <w:szCs w:val="28"/>
          <w:lang w:val="uk-UA" w:eastAsia="uk-UA"/>
        </w:rPr>
        <w:t xml:space="preserve"> за електронною адресою https://vstup.edbo.gov.ua/.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 xml:space="preserve">В особистому електронному кабінеті вступник вносить номери телефонів (мобільний та/або домашній) із зазначенням телефонних кодів у міжнародному форматі для можливості оперативного зв’язку Академії з вступником, а також завантажує кольорову фотокартку розміром 3 х 4 см (до 1 Мб у форматі </w:t>
      </w:r>
      <w:proofErr w:type="spellStart"/>
      <w:r w:rsidRPr="0063383E">
        <w:rPr>
          <w:sz w:val="28"/>
          <w:szCs w:val="28"/>
          <w:lang w:val="uk-UA" w:eastAsia="uk-UA"/>
        </w:rPr>
        <w:t>jpg</w:t>
      </w:r>
      <w:proofErr w:type="spellEnd"/>
      <w:r w:rsidRPr="0063383E">
        <w:rPr>
          <w:sz w:val="28"/>
          <w:szCs w:val="28"/>
          <w:lang w:val="uk-UA" w:eastAsia="uk-UA"/>
        </w:rPr>
        <w:t>).</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До подання першої заяви вступник може замінити внесені номери телефонів, завантажені копії документів. За потреби вступник зазначає додаткові документи про раніше здобуту освіту, дані сертифікатів ЗНО / сертифіката НМТ різних років відповідно до Правил прийому.</w:t>
      </w:r>
    </w:p>
    <w:p w:rsidR="003856F0" w:rsidRPr="0063383E" w:rsidRDefault="00C83A5C" w:rsidP="003856F0">
      <w:pPr>
        <w:pStyle w:val="af1"/>
        <w:ind w:firstLine="709"/>
        <w:jc w:val="both"/>
        <w:rPr>
          <w:sz w:val="28"/>
          <w:szCs w:val="28"/>
          <w:lang w:val="uk-UA" w:eastAsia="uk-UA"/>
        </w:rPr>
      </w:pPr>
      <w:r>
        <w:rPr>
          <w:sz w:val="28"/>
          <w:szCs w:val="28"/>
          <w:lang w:val="uk-UA" w:eastAsia="uk-UA"/>
        </w:rPr>
        <w:t>5.</w:t>
      </w:r>
      <w:r w:rsidR="003856F0" w:rsidRPr="0063383E">
        <w:rPr>
          <w:sz w:val="28"/>
          <w:szCs w:val="28"/>
          <w:lang w:val="uk-UA" w:eastAsia="uk-UA"/>
        </w:rPr>
        <w:t>2.3. Вступники на навчання для здобуття вищої освіти подають заяви:</w:t>
      </w:r>
    </w:p>
    <w:p w:rsidR="003856F0" w:rsidRPr="0063383E" w:rsidRDefault="00C83A5C" w:rsidP="003856F0">
      <w:pPr>
        <w:pStyle w:val="af1"/>
        <w:ind w:firstLine="709"/>
        <w:jc w:val="both"/>
        <w:rPr>
          <w:sz w:val="28"/>
          <w:szCs w:val="28"/>
          <w:lang w:val="uk-UA" w:eastAsia="uk-UA"/>
        </w:rPr>
      </w:pPr>
      <w:r w:rsidRPr="0063383E">
        <w:rPr>
          <w:sz w:val="28"/>
          <w:szCs w:val="28"/>
        </w:rPr>
        <w:lastRenderedPageBreak/>
        <w:t xml:space="preserve">– </w:t>
      </w:r>
      <w:r w:rsidR="003856F0" w:rsidRPr="0063383E">
        <w:rPr>
          <w:sz w:val="28"/>
          <w:szCs w:val="28"/>
          <w:lang w:val="uk-UA" w:eastAsia="uk-UA"/>
        </w:rPr>
        <w:t>в електронній формі через особистий електронний кабінет вступника, крім визначених у цьому пункті випадків;</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тільки в паперовій формі (у зв’язку з неможливістю зареєструвати особистий електронний кабінет вступника):</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у разі подання іноземного документа про освіту;</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 xml:space="preserve">у разі подання документа про раніше здобуту освіту, виданого до запровадження </w:t>
      </w:r>
      <w:proofErr w:type="spellStart"/>
      <w:r w:rsidR="003856F0" w:rsidRPr="0063383E">
        <w:rPr>
          <w:sz w:val="28"/>
          <w:szCs w:val="28"/>
          <w:lang w:val="uk-UA" w:eastAsia="uk-UA"/>
        </w:rPr>
        <w:t>фотополімерних</w:t>
      </w:r>
      <w:proofErr w:type="spellEnd"/>
      <w:r w:rsidR="003856F0" w:rsidRPr="0063383E">
        <w:rPr>
          <w:sz w:val="28"/>
          <w:szCs w:val="28"/>
          <w:lang w:val="uk-UA" w:eastAsia="uk-UA"/>
        </w:rPr>
        <w:t xml:space="preserve"> технологій їх виготовлення;</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у разі подання заяви на вступ до або після встановлених цими Правилами роботи електронних кабінетів вступників;</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у разі неможливості зареєструвати особистий електронний кабінет вступника або подати заяву в електронному вигляді з інших причин, що підтверджено довідкою Приймальної комісії.</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Вступники можуть подати у сукупності за всіма основами вступу до п’яти заяв на місця державного або регіонального замовлення та до двадцяти заяв за всіма джерелами фінансування.</w:t>
      </w:r>
    </w:p>
    <w:p w:rsidR="003856F0" w:rsidRPr="0063383E" w:rsidRDefault="00C83A5C" w:rsidP="003856F0">
      <w:pPr>
        <w:pStyle w:val="af1"/>
        <w:ind w:firstLine="709"/>
        <w:jc w:val="both"/>
        <w:rPr>
          <w:sz w:val="28"/>
          <w:szCs w:val="28"/>
          <w:lang w:val="uk-UA" w:eastAsia="uk-UA"/>
        </w:rPr>
      </w:pPr>
      <w:r>
        <w:rPr>
          <w:sz w:val="28"/>
          <w:szCs w:val="28"/>
          <w:lang w:val="uk-UA" w:eastAsia="uk-UA"/>
        </w:rPr>
        <w:t>5.</w:t>
      </w:r>
      <w:r w:rsidR="003856F0" w:rsidRPr="0063383E">
        <w:rPr>
          <w:sz w:val="28"/>
          <w:szCs w:val="28"/>
          <w:lang w:val="uk-UA" w:eastAsia="uk-UA"/>
        </w:rPr>
        <w:t>2.4. Заява в електронній формі подається вступником шляхом її заповнення в режимі онлайн.</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У заяві вступники вказують:</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ступінь вищої освіти;</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основу вступу;</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конкурсну пропозицію із зазначенням освітньої програми (спеціальності, спеціалізації);</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форму здобуття освіти;</w:t>
      </w:r>
    </w:p>
    <w:p w:rsidR="003856F0" w:rsidRPr="0063383E" w:rsidRDefault="00C83A5C"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інформацію про вступника.</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Під час подання заяв вступники обов’язково зазначають такий варіант:</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 xml:space="preserve">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Інформація про ознайомлення вступника з Правилами прийому, наявною ліцензією і сертифікатом про акредитацію відповідної освітньої програми (спеціальності) та строком його дії, а також інформація про наявність/відсутність підстав для застосування спеціальних умов участі в конкурсному відборі на навчання для здобуття вищої освіти фіксується кожною поданою заявою вступника.</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У разі подання документів на неакредитовані освітні програми (спеціальності) інформація про ознайомлення вступника з частиною шостою ст</w:t>
      </w:r>
      <w:r w:rsidR="00C83A5C">
        <w:rPr>
          <w:sz w:val="28"/>
          <w:szCs w:val="28"/>
          <w:lang w:val="uk-UA" w:eastAsia="uk-UA"/>
        </w:rPr>
        <w:t>.</w:t>
      </w:r>
      <w:r w:rsidRPr="0063383E">
        <w:rPr>
          <w:sz w:val="28"/>
          <w:szCs w:val="28"/>
          <w:lang w:val="uk-UA" w:eastAsia="uk-UA"/>
        </w:rPr>
        <w:t> 7 Закону України «Про вищу освіту» фіксується в заяві вступника.</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Право на спеціальні умови участі в конкурсному відборі на навчання для здобуття вищої освіти вступник зазначає у кожній заяві, що подається.</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 xml:space="preserve">Вступники, які проживають на тимчасово окупованій території або переселилися з неї після 01 січня 2023 року, подають документи з урахуванням особливостей, передбачених </w:t>
      </w:r>
      <w:r w:rsidRPr="0063383E">
        <w:rPr>
          <w:bCs/>
          <w:sz w:val="28"/>
          <w:szCs w:val="28"/>
          <w:lang w:val="uk-UA" w:eastAsia="uk-UA"/>
        </w:rPr>
        <w:t>наказом Міністерства освіти і науки України від 01 березня 2021 року № 271</w:t>
      </w:r>
      <w:r w:rsidRPr="0063383E">
        <w:rPr>
          <w:sz w:val="28"/>
          <w:szCs w:val="28"/>
          <w:lang w:val="uk-UA" w:eastAsia="uk-UA"/>
        </w:rPr>
        <w:t>.</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Подана вступником заява відображається у розділі ЄДЕБО зі статусом «Зареєстровано в ЄДЕБО».</w:t>
      </w:r>
    </w:p>
    <w:p w:rsidR="003856F0" w:rsidRPr="0063383E" w:rsidRDefault="00C83A5C" w:rsidP="003856F0">
      <w:pPr>
        <w:pStyle w:val="af1"/>
        <w:ind w:firstLine="709"/>
        <w:jc w:val="both"/>
        <w:rPr>
          <w:sz w:val="28"/>
          <w:szCs w:val="28"/>
          <w:lang w:val="uk-UA" w:eastAsia="uk-UA"/>
        </w:rPr>
      </w:pPr>
      <w:r>
        <w:rPr>
          <w:sz w:val="28"/>
          <w:szCs w:val="28"/>
          <w:lang w:val="uk-UA" w:eastAsia="uk-UA"/>
        </w:rPr>
        <w:lastRenderedPageBreak/>
        <w:t>5.</w:t>
      </w:r>
      <w:r w:rsidR="003856F0" w:rsidRPr="0063383E">
        <w:rPr>
          <w:sz w:val="28"/>
          <w:szCs w:val="28"/>
          <w:lang w:val="uk-UA" w:eastAsia="uk-UA"/>
        </w:rPr>
        <w:t>2.5. Заява зі статусом «Зареєстровано в ЄДЕБО» розглядається уповноваженою особою Приймальної комісії Академії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rsidR="003856F0" w:rsidRPr="0063383E" w:rsidRDefault="00C83A5C" w:rsidP="003856F0">
      <w:pPr>
        <w:pStyle w:val="af1"/>
        <w:ind w:firstLine="709"/>
        <w:jc w:val="both"/>
        <w:rPr>
          <w:sz w:val="28"/>
          <w:szCs w:val="28"/>
          <w:lang w:val="uk-UA" w:eastAsia="uk-UA"/>
        </w:rPr>
      </w:pPr>
      <w:r>
        <w:rPr>
          <w:sz w:val="28"/>
          <w:szCs w:val="28"/>
          <w:lang w:val="uk-UA" w:eastAsia="uk-UA"/>
        </w:rPr>
        <w:t>У разі</w:t>
      </w:r>
      <w:r w:rsidR="003856F0" w:rsidRPr="0063383E">
        <w:rPr>
          <w:sz w:val="28"/>
          <w:szCs w:val="28"/>
          <w:lang w:val="uk-UA" w:eastAsia="uk-UA"/>
        </w:rPr>
        <w:t xml:space="preserve"> присвоєнн</w:t>
      </w:r>
      <w:r>
        <w:rPr>
          <w:sz w:val="28"/>
          <w:szCs w:val="28"/>
          <w:lang w:val="uk-UA" w:eastAsia="uk-UA"/>
        </w:rPr>
        <w:t>я</w:t>
      </w:r>
      <w:r w:rsidR="003856F0" w:rsidRPr="0063383E">
        <w:rPr>
          <w:sz w:val="28"/>
          <w:szCs w:val="28"/>
          <w:lang w:val="uk-UA" w:eastAsia="uk-UA"/>
        </w:rPr>
        <w:t xml:space="preserve">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3856F0" w:rsidRPr="0063383E" w:rsidRDefault="00C83A5C" w:rsidP="003856F0">
      <w:pPr>
        <w:pStyle w:val="af1"/>
        <w:ind w:firstLine="709"/>
        <w:jc w:val="both"/>
        <w:rPr>
          <w:sz w:val="28"/>
          <w:szCs w:val="28"/>
          <w:lang w:val="uk-UA" w:eastAsia="uk-UA"/>
        </w:rPr>
      </w:pPr>
      <w:r>
        <w:rPr>
          <w:sz w:val="28"/>
          <w:szCs w:val="28"/>
          <w:lang w:val="uk-UA" w:eastAsia="uk-UA"/>
        </w:rPr>
        <w:t>5.</w:t>
      </w:r>
      <w:r w:rsidR="003856F0" w:rsidRPr="0063383E">
        <w:rPr>
          <w:sz w:val="28"/>
          <w:szCs w:val="28"/>
          <w:lang w:val="uk-UA" w:eastAsia="uk-UA"/>
        </w:rPr>
        <w:t>2.6. Заяву в паперовій формі вступник подає особисто до Приймальної комісії Академії (в разі перебування вступника на тимчасово окупованій території – дистанційно з використанням засобів електронного зв’язку). Зміст заяви в паперовій формі відповідає змісту заяви в електронній формі. Уповноважена особа Приймальної комісії вносить відомості кожної заяви в паперовій формі до ЄДЕБО в день прийняття заяви (з відповідною поміткою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rsidR="003856F0" w:rsidRPr="0063383E" w:rsidRDefault="00C83A5C" w:rsidP="003856F0">
      <w:pPr>
        <w:pStyle w:val="af1"/>
        <w:ind w:firstLine="709"/>
        <w:jc w:val="both"/>
        <w:rPr>
          <w:sz w:val="28"/>
          <w:szCs w:val="28"/>
          <w:lang w:val="uk-UA" w:eastAsia="uk-UA"/>
        </w:rPr>
      </w:pPr>
      <w:r>
        <w:rPr>
          <w:sz w:val="28"/>
          <w:szCs w:val="28"/>
          <w:lang w:val="uk-UA" w:eastAsia="uk-UA"/>
        </w:rPr>
        <w:t>5.</w:t>
      </w:r>
      <w:r w:rsidR="003856F0" w:rsidRPr="0063383E">
        <w:rPr>
          <w:sz w:val="28"/>
          <w:szCs w:val="28"/>
          <w:lang w:val="uk-UA" w:eastAsia="uk-UA"/>
        </w:rPr>
        <w:t xml:space="preserve">2.7. Порядок проведення НМТ, який визначає основні засади його підготовки та проведення, розробляється і затверджується Міністерством освіти і науки України. Механізм реєстрації вступників для складання ЄФВВ і ЄВІ, їх організації та проведення визначаються Порядком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затвердженим наказом Міністерства освіти і науки України від 05 квітня 2019 року № 441, зареєстрованим у Міністерстві юстиції України 26 квітня 2019 року за </w:t>
      </w:r>
      <w:r>
        <w:rPr>
          <w:sz w:val="28"/>
          <w:szCs w:val="28"/>
          <w:lang w:val="uk-UA" w:eastAsia="uk-UA"/>
        </w:rPr>
        <w:t xml:space="preserve">             </w:t>
      </w:r>
      <w:r w:rsidR="003856F0" w:rsidRPr="0063383E">
        <w:rPr>
          <w:sz w:val="28"/>
          <w:szCs w:val="28"/>
          <w:lang w:val="uk-UA" w:eastAsia="uk-UA"/>
        </w:rPr>
        <w:t xml:space="preserve">№ 446/33417 (у редакції наказу Міністерства освіти і науки України від </w:t>
      </w:r>
      <w:r>
        <w:rPr>
          <w:sz w:val="28"/>
          <w:szCs w:val="28"/>
          <w:lang w:val="uk-UA" w:eastAsia="uk-UA"/>
        </w:rPr>
        <w:t xml:space="preserve">           </w:t>
      </w:r>
      <w:r w:rsidR="003856F0" w:rsidRPr="0063383E">
        <w:rPr>
          <w:sz w:val="28"/>
          <w:szCs w:val="28"/>
          <w:lang w:val="uk-UA" w:eastAsia="uk-UA"/>
        </w:rPr>
        <w:t>12 квітня 2021 року № 412).</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Заяви для участі у вступних випробуваннях в Академії подаються через особисті електронні кабінети вступників (у паперовій формі або електронною поштою до Приймальної комісії Академії в разі відсутності особистого електронного кабінету вступника відповідно до цих Правил).</w:t>
      </w:r>
    </w:p>
    <w:p w:rsidR="003856F0" w:rsidRPr="0063383E" w:rsidRDefault="00F051F5" w:rsidP="003856F0">
      <w:pPr>
        <w:pStyle w:val="af1"/>
        <w:ind w:firstLine="709"/>
        <w:jc w:val="both"/>
        <w:rPr>
          <w:sz w:val="28"/>
          <w:szCs w:val="28"/>
          <w:lang w:val="uk-UA" w:eastAsia="uk-UA"/>
        </w:rPr>
      </w:pPr>
      <w:r>
        <w:rPr>
          <w:sz w:val="28"/>
          <w:szCs w:val="28"/>
          <w:lang w:val="uk-UA" w:eastAsia="uk-UA"/>
        </w:rPr>
        <w:t>5.</w:t>
      </w:r>
      <w:r w:rsidR="003856F0" w:rsidRPr="0063383E">
        <w:rPr>
          <w:sz w:val="28"/>
          <w:szCs w:val="28"/>
          <w:lang w:val="uk-UA" w:eastAsia="uk-UA"/>
        </w:rPr>
        <w:t xml:space="preserve">2.8. Приймальна комісія Академії приймає рішення про допущення чи недопущення вступника до участі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w:t>
      </w:r>
      <w:r w:rsidR="003856F0" w:rsidRPr="0063383E">
        <w:rPr>
          <w:sz w:val="28"/>
          <w:szCs w:val="28"/>
          <w:lang w:val="uk-UA" w:eastAsia="uk-UA"/>
        </w:rPr>
        <w:lastRenderedPageBreak/>
        <w:t>випробувань. На підставі рішення заяві вступника присвоюється один з таких статусів: «Допущено до конкурсу (навчання за кошти фізичних та юридичних осіб)»; «Відмовлено закладом освіти» (із зазначенням причини відмови).</w:t>
      </w:r>
    </w:p>
    <w:p w:rsidR="003856F0" w:rsidRPr="0063383E" w:rsidRDefault="00F051F5" w:rsidP="003856F0">
      <w:pPr>
        <w:pStyle w:val="af1"/>
        <w:ind w:firstLine="709"/>
        <w:jc w:val="both"/>
        <w:rPr>
          <w:sz w:val="28"/>
          <w:szCs w:val="28"/>
          <w:lang w:val="uk-UA" w:eastAsia="uk-UA"/>
        </w:rPr>
      </w:pPr>
      <w:r>
        <w:rPr>
          <w:sz w:val="28"/>
          <w:szCs w:val="28"/>
          <w:lang w:val="uk-UA" w:eastAsia="uk-UA"/>
        </w:rPr>
        <w:t>5.</w:t>
      </w:r>
      <w:r w:rsidR="003856F0" w:rsidRPr="0063383E">
        <w:rPr>
          <w:sz w:val="28"/>
          <w:szCs w:val="28"/>
          <w:lang w:val="uk-UA" w:eastAsia="uk-UA"/>
        </w:rPr>
        <w:t>2.9. Заяву, подану в електронній формі, може бути скасовано вступником в особистому електронному кабінеті до дати закінчення подання заяв. При цьому заяві присвоюється один із статусів:</w:t>
      </w:r>
    </w:p>
    <w:p w:rsidR="003856F0" w:rsidRPr="0063383E" w:rsidRDefault="00F051F5"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«Скасовано вступником»;</w:t>
      </w:r>
    </w:p>
    <w:p w:rsidR="003856F0" w:rsidRPr="0063383E" w:rsidRDefault="00F051F5" w:rsidP="003856F0">
      <w:pPr>
        <w:pStyle w:val="af1"/>
        <w:ind w:firstLine="709"/>
        <w:jc w:val="both"/>
        <w:rPr>
          <w:sz w:val="28"/>
          <w:szCs w:val="28"/>
          <w:lang w:val="uk-UA" w:eastAsia="uk-UA"/>
        </w:rPr>
      </w:pPr>
      <w:r w:rsidRPr="0063383E">
        <w:rPr>
          <w:sz w:val="28"/>
          <w:szCs w:val="28"/>
        </w:rPr>
        <w:t xml:space="preserve">– </w:t>
      </w:r>
      <w:r w:rsidR="003856F0" w:rsidRPr="0063383E">
        <w:rPr>
          <w:sz w:val="28"/>
          <w:szCs w:val="28"/>
          <w:lang w:val="uk-UA" w:eastAsia="uk-UA"/>
        </w:rPr>
        <w:t>«Скасовано вступником (без права подання нової заяви з такою самою пріоритетністю)».</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Заяву в електронній формі, зареєстровану в ЄДЕБО, може бути скасовано технічним адміністратором ЄДЕБО на підставі рішення розпорядника ЄДЕБО не пізніше ніж за день до закінчення подання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3856F0" w:rsidRPr="0063383E" w:rsidRDefault="003856F0" w:rsidP="003856F0">
      <w:pPr>
        <w:pStyle w:val="af1"/>
        <w:ind w:firstLine="709"/>
        <w:jc w:val="both"/>
        <w:rPr>
          <w:sz w:val="28"/>
          <w:szCs w:val="28"/>
          <w:lang w:val="uk-UA" w:eastAsia="uk-UA"/>
        </w:rPr>
      </w:pPr>
      <w:r w:rsidRPr="0063383E">
        <w:rPr>
          <w:sz w:val="28"/>
          <w:szCs w:val="28"/>
          <w:lang w:val="uk-UA"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w:t>
      </w:r>
    </w:p>
    <w:p w:rsidR="003856F0" w:rsidRPr="0063383E" w:rsidRDefault="003856F0" w:rsidP="003856F0">
      <w:pPr>
        <w:pStyle w:val="af1"/>
        <w:shd w:val="clear" w:color="auto" w:fill="FFFFFF" w:themeFill="background1"/>
        <w:ind w:firstLine="709"/>
        <w:jc w:val="both"/>
        <w:rPr>
          <w:sz w:val="28"/>
          <w:szCs w:val="28"/>
          <w:lang w:val="uk-UA" w:eastAsia="uk-UA"/>
        </w:rPr>
      </w:pPr>
      <w:r w:rsidRPr="0063383E">
        <w:rPr>
          <w:sz w:val="28"/>
          <w:szCs w:val="28"/>
          <w:lang w:val="uk-UA" w:eastAsia="uk-UA"/>
        </w:rPr>
        <w:t>Заяву у паперовій формі, зареєстровану в ЄДЕБО, може бути скасовано Академією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При цьому заяві присвоюється статус «Скасовано закладом освіти».</w:t>
      </w:r>
    </w:p>
    <w:p w:rsidR="003477D6" w:rsidRPr="003477D6" w:rsidRDefault="003856F0" w:rsidP="003477D6">
      <w:pPr>
        <w:pStyle w:val="af1"/>
        <w:shd w:val="clear" w:color="auto" w:fill="FFFFFF" w:themeFill="background1"/>
        <w:ind w:firstLine="709"/>
        <w:jc w:val="both"/>
        <w:rPr>
          <w:sz w:val="28"/>
          <w:szCs w:val="28"/>
          <w:lang w:val="uk-UA" w:eastAsia="uk-UA"/>
        </w:rPr>
      </w:pPr>
      <w:r w:rsidRPr="0063383E">
        <w:rPr>
          <w:sz w:val="28"/>
          <w:szCs w:val="28"/>
          <w:lang w:val="uk-UA"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w:t>
      </w:r>
    </w:p>
    <w:p w:rsidR="003856F0" w:rsidRPr="0063383E" w:rsidRDefault="00793F57" w:rsidP="003856F0">
      <w:pPr>
        <w:pStyle w:val="af1"/>
        <w:shd w:val="clear" w:color="auto" w:fill="FFFFFF" w:themeFill="background1"/>
        <w:ind w:firstLine="709"/>
        <w:jc w:val="both"/>
        <w:rPr>
          <w:sz w:val="28"/>
          <w:szCs w:val="28"/>
          <w:lang w:val="uk-UA" w:eastAsia="uk-UA"/>
        </w:rPr>
      </w:pPr>
      <w:r>
        <w:rPr>
          <w:sz w:val="28"/>
          <w:szCs w:val="28"/>
          <w:lang w:val="uk-UA" w:eastAsia="uk-UA"/>
        </w:rPr>
        <w:t>5.3</w:t>
      </w:r>
      <w:r w:rsidR="003856F0" w:rsidRPr="0063383E">
        <w:rPr>
          <w:sz w:val="28"/>
          <w:szCs w:val="28"/>
          <w:lang w:val="uk-UA" w:eastAsia="uk-UA"/>
        </w:rPr>
        <w:t>. Під час 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цього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3856F0" w:rsidRPr="0063383E" w:rsidRDefault="00793F57" w:rsidP="003856F0">
      <w:pPr>
        <w:pStyle w:val="af1"/>
        <w:shd w:val="clear" w:color="auto" w:fill="FFFFFF" w:themeFill="background1"/>
        <w:ind w:firstLine="709"/>
        <w:jc w:val="both"/>
        <w:rPr>
          <w:sz w:val="28"/>
          <w:szCs w:val="28"/>
          <w:lang w:val="uk-UA" w:eastAsia="uk-UA"/>
        </w:rPr>
      </w:pPr>
      <w:r>
        <w:rPr>
          <w:sz w:val="28"/>
          <w:szCs w:val="28"/>
          <w:lang w:val="uk-UA" w:eastAsia="uk-UA"/>
        </w:rPr>
        <w:t>5.4</w:t>
      </w:r>
      <w:r w:rsidR="003856F0" w:rsidRPr="0063383E">
        <w:rPr>
          <w:sz w:val="28"/>
          <w:szCs w:val="28"/>
          <w:lang w:val="uk-UA" w:eastAsia="uk-UA"/>
        </w:rPr>
        <w:t>.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rsidR="003856F0" w:rsidRPr="0063383E" w:rsidRDefault="00793F57" w:rsidP="003856F0">
      <w:pPr>
        <w:pStyle w:val="af1"/>
        <w:shd w:val="clear" w:color="auto" w:fill="FFFFFF" w:themeFill="background1"/>
        <w:ind w:firstLine="709"/>
        <w:jc w:val="both"/>
        <w:rPr>
          <w:sz w:val="28"/>
          <w:szCs w:val="28"/>
          <w:lang w:val="uk-UA" w:eastAsia="uk-UA"/>
        </w:rPr>
      </w:pPr>
      <w:r>
        <w:rPr>
          <w:sz w:val="28"/>
          <w:szCs w:val="28"/>
          <w:lang w:val="uk-UA" w:eastAsia="uk-UA"/>
        </w:rPr>
        <w:t>5.5.</w:t>
      </w:r>
      <w:r w:rsidR="00175506">
        <w:rPr>
          <w:sz w:val="28"/>
          <w:szCs w:val="28"/>
          <w:lang w:val="uk-UA" w:eastAsia="uk-UA"/>
        </w:rPr>
        <w:t xml:space="preserve"> </w:t>
      </w:r>
      <w:r w:rsidR="003856F0" w:rsidRPr="0063383E">
        <w:rPr>
          <w:sz w:val="28"/>
          <w:szCs w:val="28"/>
          <w:lang w:val="uk-UA" w:eastAsia="uk-UA"/>
        </w:rPr>
        <w:t xml:space="preserve">Під час подання заяв та документів для здобуття ступеня бакалавра на основі НРК5 можуть прийматися як документи про освітньо-кваліфікаційний рівень молодшого спеціаліста, що виготовлені відповідно до </w:t>
      </w:r>
      <w:r w:rsidR="003856F0" w:rsidRPr="0063383E">
        <w:rPr>
          <w:sz w:val="28"/>
          <w:szCs w:val="28"/>
          <w:lang w:val="uk-UA" w:eastAsia="uk-UA"/>
        </w:rPr>
        <w:lastRenderedPageBreak/>
        <w:t>постанови Кабінету Міністрів України від 09 вересня 2020 року № 811 «Про документи про вищу освіту (науковий ступінь)»,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 645 «Про документи про професійну (професійно-технічну) освіту державного зразка і додатки до них».</w:t>
      </w:r>
    </w:p>
    <w:p w:rsidR="003856F0" w:rsidRPr="0063383E" w:rsidRDefault="003856F0" w:rsidP="003856F0">
      <w:pPr>
        <w:pStyle w:val="af1"/>
        <w:shd w:val="clear" w:color="auto" w:fill="FFFFFF" w:themeFill="background1"/>
        <w:ind w:firstLine="709"/>
        <w:jc w:val="both"/>
        <w:rPr>
          <w:sz w:val="28"/>
          <w:szCs w:val="28"/>
          <w:lang w:val="uk-UA" w:eastAsia="uk-UA"/>
        </w:rPr>
      </w:pPr>
    </w:p>
    <w:p w:rsidR="00163BFA" w:rsidRPr="0063383E" w:rsidRDefault="00175506" w:rsidP="00C21CC4">
      <w:pPr>
        <w:pStyle w:val="3"/>
        <w:ind w:left="0" w:firstLine="709"/>
        <w:rPr>
          <w:b/>
          <w:sz w:val="28"/>
          <w:szCs w:val="28"/>
          <w:lang w:eastAsia="uk-UA"/>
        </w:rPr>
      </w:pPr>
      <w:r>
        <w:rPr>
          <w:b/>
          <w:sz w:val="28"/>
          <w:szCs w:val="28"/>
        </w:rPr>
        <w:t>6</w:t>
      </w:r>
      <w:r w:rsidR="00163BFA" w:rsidRPr="0063383E">
        <w:rPr>
          <w:b/>
          <w:sz w:val="28"/>
          <w:szCs w:val="28"/>
        </w:rPr>
        <w:t>. </w:t>
      </w:r>
      <w:r w:rsidR="00163BFA" w:rsidRPr="0063383E">
        <w:rPr>
          <w:b/>
          <w:bCs/>
          <w:sz w:val="28"/>
          <w:szCs w:val="28"/>
        </w:rPr>
        <w:t>Конкурсний відбір, його організація та проведення</w:t>
      </w:r>
    </w:p>
    <w:p w:rsidR="00163BFA" w:rsidRPr="0063383E" w:rsidRDefault="00175506" w:rsidP="00C21CC4">
      <w:pPr>
        <w:ind w:firstLine="709"/>
        <w:jc w:val="both"/>
        <w:rPr>
          <w:rFonts w:eastAsia="Times New Roman"/>
          <w:szCs w:val="28"/>
          <w:lang w:eastAsia="uk-UA"/>
        </w:rPr>
      </w:pPr>
      <w:bookmarkStart w:id="23" w:name="n240"/>
      <w:bookmarkStart w:id="24" w:name="n241"/>
      <w:bookmarkEnd w:id="23"/>
      <w:bookmarkEnd w:id="24"/>
      <w:r>
        <w:rPr>
          <w:rFonts w:eastAsia="Times New Roman"/>
          <w:szCs w:val="28"/>
          <w:lang w:eastAsia="uk-UA"/>
        </w:rPr>
        <w:t>6.</w:t>
      </w:r>
      <w:r w:rsidR="00163BFA" w:rsidRPr="0063383E">
        <w:rPr>
          <w:rFonts w:eastAsia="Times New Roman"/>
          <w:szCs w:val="28"/>
          <w:lang w:eastAsia="uk-UA"/>
        </w:rPr>
        <w:t xml:space="preserve">1. Конкурсний відбір </w:t>
      </w:r>
      <w:r w:rsidR="005779F6" w:rsidRPr="0063383E">
        <w:rPr>
          <w:rFonts w:eastAsia="Times New Roman"/>
          <w:szCs w:val="28"/>
          <w:lang w:eastAsia="uk-UA"/>
        </w:rPr>
        <w:t xml:space="preserve">на навчання </w:t>
      </w:r>
      <w:r w:rsidR="00163BFA" w:rsidRPr="0063383E">
        <w:rPr>
          <w:rFonts w:eastAsia="Times New Roman"/>
          <w:szCs w:val="28"/>
          <w:lang w:eastAsia="uk-UA"/>
        </w:rPr>
        <w:t>для здобуття ступенів вищої освіти здійснюється за результатами вступних випробувань</w:t>
      </w:r>
      <w:r w:rsidR="005779F6" w:rsidRPr="0063383E">
        <w:rPr>
          <w:rFonts w:eastAsia="Times New Roman"/>
          <w:szCs w:val="28"/>
          <w:lang w:eastAsia="uk-UA"/>
        </w:rPr>
        <w:t xml:space="preserve"> у передбачених цими Правилами випадках</w:t>
      </w:r>
      <w:r w:rsidR="00163BFA" w:rsidRPr="0063383E">
        <w:rPr>
          <w:rFonts w:eastAsia="Times New Roman"/>
          <w:szCs w:val="28"/>
          <w:lang w:eastAsia="uk-UA"/>
        </w:rPr>
        <w:t>:</w:t>
      </w:r>
    </w:p>
    <w:p w:rsidR="00C21CC4" w:rsidRPr="0063383E" w:rsidRDefault="00175506" w:rsidP="00C21CC4">
      <w:pPr>
        <w:ind w:firstLine="709"/>
        <w:jc w:val="both"/>
        <w:rPr>
          <w:rFonts w:eastAsia="Times New Roman"/>
          <w:bCs/>
          <w:szCs w:val="28"/>
          <w:lang w:eastAsia="uk-UA"/>
        </w:rPr>
      </w:pPr>
      <w:r w:rsidRPr="0063383E">
        <w:rPr>
          <w:szCs w:val="28"/>
        </w:rPr>
        <w:t xml:space="preserve">– </w:t>
      </w:r>
      <w:r w:rsidR="00C21CC4" w:rsidRPr="0063383E">
        <w:rPr>
          <w:rFonts w:eastAsia="Times New Roman"/>
          <w:bCs/>
          <w:szCs w:val="28"/>
          <w:lang w:eastAsia="uk-UA"/>
        </w:rPr>
        <w:t>для вступу на навчання для здобуття ступеня бакалавра  – у формі НМТ або ЗНО, творчого конкурсу, співбесіди, вступних іспитів в передбачених цими Правилами випадках;</w:t>
      </w:r>
    </w:p>
    <w:p w:rsidR="00C21CC4" w:rsidRPr="0063383E" w:rsidRDefault="00175506" w:rsidP="00C21CC4">
      <w:pPr>
        <w:ind w:firstLine="709"/>
        <w:jc w:val="both"/>
        <w:rPr>
          <w:rFonts w:eastAsia="Times New Roman"/>
          <w:bCs/>
          <w:szCs w:val="28"/>
          <w:lang w:eastAsia="uk-UA"/>
        </w:rPr>
      </w:pPr>
      <w:r w:rsidRPr="0063383E">
        <w:rPr>
          <w:szCs w:val="28"/>
        </w:rPr>
        <w:t xml:space="preserve">– </w:t>
      </w:r>
      <w:r w:rsidR="00C21CC4" w:rsidRPr="0063383E">
        <w:rPr>
          <w:rFonts w:eastAsia="Times New Roman"/>
          <w:bCs/>
          <w:szCs w:val="28"/>
          <w:lang w:eastAsia="uk-UA"/>
        </w:rPr>
        <w:t>для вступу на навчання для здобуття ступеня магістра – у формі ЄВІ, ЄФВВ, фахового іспиту, співбесіди в передбачених цими Правилами випадках.</w:t>
      </w:r>
    </w:p>
    <w:p w:rsidR="00163BFA" w:rsidRPr="0063383E" w:rsidRDefault="00163BFA" w:rsidP="00C21CC4">
      <w:pPr>
        <w:ind w:firstLine="709"/>
        <w:contextualSpacing/>
        <w:jc w:val="both"/>
        <w:rPr>
          <w:bCs/>
          <w:szCs w:val="28"/>
        </w:rPr>
      </w:pPr>
      <w:bookmarkStart w:id="25" w:name="n239"/>
      <w:bookmarkEnd w:id="25"/>
      <w:r w:rsidRPr="0063383E">
        <w:rPr>
          <w:rFonts w:eastAsia="Times New Roman"/>
          <w:szCs w:val="28"/>
          <w:lang w:eastAsia="uk-UA"/>
        </w:rPr>
        <w:t xml:space="preserve">У разі подання документів на участь у конкурсному відборі особами з особливими освітніми потребами Академія забезпечує відповідні умови </w:t>
      </w:r>
      <w:r w:rsidRPr="0063383E">
        <w:rPr>
          <w:bCs/>
          <w:szCs w:val="28"/>
        </w:rPr>
        <w:t>для проходження ними творчих конкурсів, співбесід та фахових іспитів.</w:t>
      </w:r>
    </w:p>
    <w:p w:rsidR="00163BFA" w:rsidRPr="0063383E" w:rsidRDefault="00175506" w:rsidP="00163BFA">
      <w:pPr>
        <w:widowControl w:val="0"/>
        <w:ind w:firstLine="709"/>
        <w:jc w:val="both"/>
      </w:pPr>
      <w:r>
        <w:t>6.</w:t>
      </w:r>
      <w:r w:rsidR="00163BFA" w:rsidRPr="0063383E">
        <w:t>2. Конкурсний відбір проводит</w:t>
      </w:r>
      <w:r w:rsidR="00C21CC4" w:rsidRPr="0063383E">
        <w:t xml:space="preserve">ься на основі конкурсного бала </w:t>
      </w:r>
      <w:r>
        <w:t>відповідно до цих</w:t>
      </w:r>
      <w:r w:rsidR="00163BFA" w:rsidRPr="0063383E">
        <w:t xml:space="preserve"> Правил прийому.</w:t>
      </w:r>
    </w:p>
    <w:p w:rsidR="007072F4" w:rsidRPr="0063383E" w:rsidRDefault="00175506" w:rsidP="007072F4">
      <w:pPr>
        <w:widowControl w:val="0"/>
        <w:ind w:firstLine="709"/>
        <w:jc w:val="both"/>
        <w:rPr>
          <w:bCs/>
        </w:rPr>
      </w:pPr>
      <w:r>
        <w:rPr>
          <w:bCs/>
        </w:rPr>
        <w:t>6.</w:t>
      </w:r>
      <w:r w:rsidR="007072F4" w:rsidRPr="0063383E">
        <w:rPr>
          <w:bCs/>
        </w:rPr>
        <w:t>3. Для конкурсного відбору на навчання для здобуття ступеня магістра на основі НРК6 т</w:t>
      </w:r>
      <w:r>
        <w:rPr>
          <w:bCs/>
        </w:rPr>
        <w:t>а НРК7 зараховуються бал (бали).</w:t>
      </w:r>
    </w:p>
    <w:p w:rsidR="007072F4" w:rsidRPr="0063383E" w:rsidRDefault="00175506" w:rsidP="007072F4">
      <w:pPr>
        <w:widowControl w:val="0"/>
        <w:ind w:firstLine="709"/>
        <w:jc w:val="both"/>
        <w:rPr>
          <w:bCs/>
        </w:rPr>
      </w:pPr>
      <w:r>
        <w:rPr>
          <w:bCs/>
        </w:rPr>
        <w:t>Д</w:t>
      </w:r>
      <w:r w:rsidR="007072F4" w:rsidRPr="0063383E">
        <w:rPr>
          <w:bCs/>
        </w:rPr>
        <w:t>ля вступу на спеціальності галузі знань 25 «Воєнні науки, національна безпека, безпека державного кордону» за державним замовленням:</w:t>
      </w:r>
    </w:p>
    <w:p w:rsidR="007072F4" w:rsidRPr="0063383E" w:rsidRDefault="00175506" w:rsidP="007072F4">
      <w:pPr>
        <w:widowControl w:val="0"/>
        <w:ind w:firstLine="709"/>
        <w:jc w:val="both"/>
        <w:rPr>
          <w:bCs/>
        </w:rPr>
      </w:pPr>
      <w:r w:rsidRPr="0063383E">
        <w:rPr>
          <w:szCs w:val="28"/>
        </w:rPr>
        <w:t xml:space="preserve">– </w:t>
      </w:r>
      <w:r w:rsidR="007072F4" w:rsidRPr="0063383E">
        <w:rPr>
          <w:bCs/>
        </w:rPr>
        <w:t>результати фахового іспиту та іспиту з фізичної підготовки.</w:t>
      </w:r>
    </w:p>
    <w:p w:rsidR="007072F4" w:rsidRPr="0063383E" w:rsidRDefault="00175506" w:rsidP="007072F4">
      <w:pPr>
        <w:widowControl w:val="0"/>
        <w:ind w:firstLine="709"/>
        <w:jc w:val="both"/>
        <w:rPr>
          <w:bCs/>
        </w:rPr>
      </w:pPr>
      <w:r>
        <w:rPr>
          <w:bCs/>
        </w:rPr>
        <w:t>Д</w:t>
      </w:r>
      <w:r w:rsidR="007072F4" w:rsidRPr="0063383E">
        <w:rPr>
          <w:bCs/>
        </w:rPr>
        <w:t>ля вступу на спеціальність 053 «Психологія»:</w:t>
      </w:r>
    </w:p>
    <w:p w:rsidR="007072F4" w:rsidRPr="0063383E" w:rsidRDefault="00175506" w:rsidP="007072F4">
      <w:pPr>
        <w:widowControl w:val="0"/>
        <w:ind w:firstLine="709"/>
        <w:jc w:val="both"/>
        <w:rPr>
          <w:bCs/>
        </w:rPr>
      </w:pPr>
      <w:r w:rsidRPr="0063383E">
        <w:rPr>
          <w:szCs w:val="28"/>
        </w:rPr>
        <w:t xml:space="preserve">– </w:t>
      </w:r>
      <w:r w:rsidR="007072F4" w:rsidRPr="0063383E">
        <w:rPr>
          <w:bCs/>
        </w:rPr>
        <w:t>ЄВІ 2023 року та ЄФВВ 2023 року, або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p>
    <w:p w:rsidR="007072F4" w:rsidRPr="0063383E" w:rsidRDefault="00175506" w:rsidP="007072F4">
      <w:pPr>
        <w:widowControl w:val="0"/>
        <w:ind w:firstLine="709"/>
        <w:jc w:val="both"/>
        <w:rPr>
          <w:bCs/>
        </w:rPr>
      </w:pPr>
      <w:r>
        <w:rPr>
          <w:bCs/>
        </w:rPr>
        <w:t>Д</w:t>
      </w:r>
      <w:r w:rsidR="007072F4" w:rsidRPr="0063383E">
        <w:rPr>
          <w:bCs/>
        </w:rPr>
        <w:t>ля вступу на спеціальність 035 «Філологія»:</w:t>
      </w:r>
    </w:p>
    <w:p w:rsidR="007072F4" w:rsidRPr="0063383E" w:rsidRDefault="00175506" w:rsidP="007072F4">
      <w:pPr>
        <w:widowControl w:val="0"/>
        <w:ind w:firstLine="709"/>
        <w:jc w:val="both"/>
        <w:rPr>
          <w:bCs/>
        </w:rPr>
      </w:pPr>
      <w:r w:rsidRPr="0063383E">
        <w:rPr>
          <w:szCs w:val="28"/>
        </w:rPr>
        <w:t xml:space="preserve">– </w:t>
      </w:r>
      <w:r w:rsidR="007072F4" w:rsidRPr="0063383E">
        <w:rPr>
          <w:bCs/>
        </w:rPr>
        <w:t>ЄВІ 2023 року та фахового іспиту, або замість результатів ЄВІ (обох компонентів) використовуються результати співбесіди з іноземної мови.</w:t>
      </w:r>
    </w:p>
    <w:p w:rsidR="001D1934" w:rsidRPr="0063383E" w:rsidRDefault="00175506" w:rsidP="007072F4">
      <w:pPr>
        <w:widowControl w:val="0"/>
        <w:ind w:firstLine="709"/>
        <w:jc w:val="both"/>
        <w:rPr>
          <w:bCs/>
        </w:rPr>
      </w:pPr>
      <w:r>
        <w:rPr>
          <w:bCs/>
        </w:rPr>
        <w:t>Д</w:t>
      </w:r>
      <w:r w:rsidR="007072F4" w:rsidRPr="0063383E">
        <w:rPr>
          <w:bCs/>
        </w:rPr>
        <w:t>ля вступу на спеціальності, які визначені Переліком спеціальностей, яким надається</w:t>
      </w:r>
      <w:r w:rsidR="00571CA3" w:rsidRPr="0063383E">
        <w:rPr>
          <w:bCs/>
        </w:rPr>
        <w:t xml:space="preserve"> особлива підтримка (додаток 6)</w:t>
      </w:r>
      <w:r w:rsidR="007072F4" w:rsidRPr="0063383E">
        <w:rPr>
          <w:bCs/>
        </w:rPr>
        <w:t xml:space="preserve"> </w:t>
      </w:r>
      <w:r w:rsidR="002F0E21" w:rsidRPr="0063383E">
        <w:rPr>
          <w:bCs/>
        </w:rPr>
        <w:t>на місця за кошти фізичних та/або юридичних осіб</w:t>
      </w:r>
      <w:r>
        <w:rPr>
          <w:bCs/>
        </w:rPr>
        <w:t>,</w:t>
      </w:r>
      <w:r w:rsidR="007072F4" w:rsidRPr="0063383E">
        <w:rPr>
          <w:bCs/>
        </w:rPr>
        <w:t xml:space="preserve"> використовуються тільки результати фахового іспиту.</w:t>
      </w:r>
    </w:p>
    <w:p w:rsidR="007072F4" w:rsidRPr="0063383E" w:rsidRDefault="00175506" w:rsidP="007072F4">
      <w:pPr>
        <w:widowControl w:val="0"/>
        <w:ind w:firstLine="709"/>
        <w:jc w:val="both"/>
        <w:rPr>
          <w:bCs/>
        </w:rPr>
      </w:pPr>
      <w:r>
        <w:rPr>
          <w:bCs/>
        </w:rPr>
        <w:t>6.</w:t>
      </w:r>
      <w:r w:rsidR="007072F4" w:rsidRPr="0063383E">
        <w:rPr>
          <w:bCs/>
        </w:rPr>
        <w:t>4. Під час вступу для здобуття вищої освіти виключно на місця за кошти фізичних та/або юридичних осіб на конкурсні пропозиції, які згідно з цими Правилами передбачають складання ЄВІ та/або ЄФВВ, вступники на основі НРК7 можуть за їх вибором або подати результат(-и) ЄВІ та/або ЄФВВ, або скласти відповідну(</w:t>
      </w:r>
      <w:proofErr w:type="spellStart"/>
      <w:r w:rsidR="007072F4" w:rsidRPr="0063383E">
        <w:rPr>
          <w:bCs/>
        </w:rPr>
        <w:t>-ий</w:t>
      </w:r>
      <w:proofErr w:type="spellEnd"/>
      <w:r w:rsidR="007072F4" w:rsidRPr="0063383E">
        <w:rPr>
          <w:bCs/>
        </w:rPr>
        <w:t>, -і) співбесіду та/або фаховий іспит.</w:t>
      </w:r>
    </w:p>
    <w:p w:rsidR="00163BFA" w:rsidRPr="0063383E" w:rsidRDefault="00175506" w:rsidP="00163BFA">
      <w:pPr>
        <w:pStyle w:val="af"/>
        <w:widowControl w:val="0"/>
        <w:kinsoku w:val="0"/>
        <w:overflowPunct w:val="0"/>
        <w:autoSpaceDE w:val="0"/>
        <w:autoSpaceDN w:val="0"/>
        <w:adjustRightInd w:val="0"/>
        <w:spacing w:after="0"/>
        <w:ind w:firstLine="709"/>
        <w:jc w:val="both"/>
      </w:pPr>
      <w:r>
        <w:t>6.</w:t>
      </w:r>
      <w:r w:rsidR="007072F4" w:rsidRPr="0063383E">
        <w:t>5</w:t>
      </w:r>
      <w:r w:rsidR="00163BFA" w:rsidRPr="0063383E">
        <w:t>. Переліки конкурсних предметів викладені в додатках 1, 5, 5.1.</w:t>
      </w:r>
    </w:p>
    <w:p w:rsidR="00163BFA" w:rsidRPr="0063383E" w:rsidRDefault="00175506" w:rsidP="00571CA3">
      <w:pPr>
        <w:pStyle w:val="af"/>
        <w:widowControl w:val="0"/>
        <w:tabs>
          <w:tab w:val="left" w:pos="1124"/>
        </w:tabs>
        <w:kinsoku w:val="0"/>
        <w:overflowPunct w:val="0"/>
        <w:autoSpaceDE w:val="0"/>
        <w:autoSpaceDN w:val="0"/>
        <w:adjustRightInd w:val="0"/>
        <w:spacing w:after="0"/>
        <w:ind w:firstLine="709"/>
        <w:jc w:val="both"/>
      </w:pPr>
      <w:r>
        <w:t>6.</w:t>
      </w:r>
      <w:r w:rsidR="007072F4" w:rsidRPr="0063383E">
        <w:t>6</w:t>
      </w:r>
      <w:r w:rsidR="00163BFA" w:rsidRPr="0063383E">
        <w:t>. Конкурсний бал розраховується</w:t>
      </w:r>
      <w:r>
        <w:t xml:space="preserve"> таким чином.</w:t>
      </w:r>
    </w:p>
    <w:p w:rsidR="00571CA3" w:rsidRPr="0063383E" w:rsidRDefault="00175506" w:rsidP="00571CA3">
      <w:pPr>
        <w:pStyle w:val="af"/>
        <w:spacing w:after="0"/>
        <w:ind w:firstLine="709"/>
        <w:jc w:val="both"/>
        <w:rPr>
          <w:bCs/>
        </w:rPr>
      </w:pPr>
      <w:bookmarkStart w:id="26" w:name="n267"/>
      <w:bookmarkEnd w:id="26"/>
      <w:r>
        <w:rPr>
          <w:bCs/>
        </w:rPr>
        <w:lastRenderedPageBreak/>
        <w:t>Д</w:t>
      </w:r>
      <w:r w:rsidR="00571CA3" w:rsidRPr="0063383E">
        <w:rPr>
          <w:bCs/>
        </w:rPr>
        <w:t xml:space="preserve">ля конкурсного відбору на навчання для здобуття ступеня бакалавра на основі ПЗСО та НРК5 за результатами НМТ 2023, НМТ 2022 років за </w:t>
      </w:r>
      <w:r>
        <w:rPr>
          <w:bCs/>
        </w:rPr>
        <w:t>формулою</w:t>
      </w:r>
    </w:p>
    <w:p w:rsidR="00571CA3" w:rsidRPr="0063383E" w:rsidRDefault="00571CA3" w:rsidP="00571CA3">
      <w:pPr>
        <w:pStyle w:val="af"/>
        <w:spacing w:after="0"/>
        <w:ind w:firstLine="709"/>
        <w:jc w:val="center"/>
        <w:rPr>
          <w:bCs/>
        </w:rPr>
      </w:pPr>
      <w:r w:rsidRPr="0063383E">
        <w:rPr>
          <w:bCs/>
        </w:rPr>
        <w:t>Конкурсний бал (КБ) = (К1 × П1 + К2 × П2 + К3 × П3) /</w:t>
      </w:r>
      <w:r w:rsidRPr="0063383E">
        <w:br/>
      </w:r>
      <w:r w:rsidRPr="0063383E">
        <w:rPr>
          <w:bCs/>
        </w:rPr>
        <w:t>(К1 + К2 + К3),</w:t>
      </w:r>
    </w:p>
    <w:p w:rsidR="00571CA3" w:rsidRPr="0063383E" w:rsidRDefault="00571CA3" w:rsidP="00175506">
      <w:pPr>
        <w:pStyle w:val="af"/>
        <w:spacing w:after="0"/>
        <w:jc w:val="both"/>
        <w:rPr>
          <w:bCs/>
        </w:rPr>
      </w:pPr>
      <w:r w:rsidRPr="0063383E">
        <w:rPr>
          <w:bCs/>
        </w:rPr>
        <w:t>де П1, П2 – оцінки з першого, другого та третього предметів;</w:t>
      </w:r>
    </w:p>
    <w:p w:rsidR="00571CA3" w:rsidRPr="0063383E" w:rsidRDefault="00571CA3" w:rsidP="00571CA3">
      <w:pPr>
        <w:pStyle w:val="af"/>
        <w:spacing w:after="0"/>
        <w:ind w:firstLine="709"/>
        <w:jc w:val="both"/>
      </w:pPr>
      <w:r w:rsidRPr="0063383E">
        <w:t>П3 – оцінка з третього предмету (оцінка за результат творчого конкурсу).</w:t>
      </w:r>
    </w:p>
    <w:p w:rsidR="00571CA3" w:rsidRPr="0063383E" w:rsidRDefault="00571CA3" w:rsidP="00571CA3">
      <w:pPr>
        <w:pStyle w:val="af"/>
        <w:spacing w:after="0"/>
        <w:ind w:firstLine="709"/>
        <w:jc w:val="both"/>
        <w:rPr>
          <w:bCs/>
        </w:rPr>
      </w:pPr>
      <w:r w:rsidRPr="0063383E">
        <w:rPr>
          <w:bCs/>
        </w:rPr>
        <w:t>Вагові коефіцієнти (К1, К2, К3) оцінок предметів для кожної спеціальності (спеціалізації) визначені в додатках 5, 5.1 до цих Правил</w:t>
      </w:r>
      <w:r w:rsidR="00175506">
        <w:rPr>
          <w:bCs/>
        </w:rPr>
        <w:t>.</w:t>
      </w:r>
    </w:p>
    <w:p w:rsidR="00571CA3" w:rsidRPr="0063383E" w:rsidRDefault="00175506" w:rsidP="00571CA3">
      <w:pPr>
        <w:pStyle w:val="af"/>
        <w:spacing w:after="0"/>
        <w:ind w:firstLine="709"/>
        <w:jc w:val="both"/>
        <w:rPr>
          <w:bCs/>
        </w:rPr>
      </w:pPr>
      <w:r>
        <w:rPr>
          <w:bCs/>
        </w:rPr>
        <w:t>Для</w:t>
      </w:r>
      <w:r w:rsidR="00571CA3" w:rsidRPr="0063383E">
        <w:rPr>
          <w:bCs/>
        </w:rPr>
        <w:t xml:space="preserve"> конкурсного відбору на навчання для здобуття ступеня бакалавра на основі ПЗСО за результатами ЗНО 2020–2021 років з трьох предметів за такою формулою:</w:t>
      </w:r>
    </w:p>
    <w:p w:rsidR="00571CA3" w:rsidRPr="0063383E" w:rsidRDefault="00571CA3" w:rsidP="00571CA3">
      <w:pPr>
        <w:pStyle w:val="af"/>
        <w:spacing w:after="0"/>
        <w:ind w:firstLine="709"/>
        <w:jc w:val="both"/>
        <w:rPr>
          <w:bCs/>
        </w:rPr>
      </w:pPr>
      <w:r w:rsidRPr="0063383E">
        <w:rPr>
          <w:bCs/>
        </w:rPr>
        <w:t>Конкурсний бал (КБ) = (К1 × П1 + К2 × П2 + К3 × П3) /(К1 + К2 + К3),</w:t>
      </w:r>
    </w:p>
    <w:p w:rsidR="00571CA3" w:rsidRPr="0063383E" w:rsidRDefault="00571CA3" w:rsidP="00161E20">
      <w:pPr>
        <w:pStyle w:val="af"/>
        <w:spacing w:after="0"/>
        <w:jc w:val="both"/>
        <w:rPr>
          <w:bCs/>
        </w:rPr>
      </w:pPr>
      <w:r w:rsidRPr="0063383E">
        <w:rPr>
          <w:bCs/>
        </w:rPr>
        <w:t>де П1, П2 – оцінки з першого, другого та третього предметів;</w:t>
      </w:r>
    </w:p>
    <w:p w:rsidR="00571CA3" w:rsidRPr="0063383E" w:rsidRDefault="00571CA3" w:rsidP="00571CA3">
      <w:pPr>
        <w:pStyle w:val="af"/>
        <w:spacing w:after="0"/>
        <w:ind w:firstLine="709"/>
        <w:jc w:val="both"/>
      </w:pPr>
      <w:r w:rsidRPr="0063383E">
        <w:t>П3 – оцінка з третього предмету (оцінка за результат творчого конкурсу)</w:t>
      </w:r>
      <w:r w:rsidRPr="0063383E">
        <w:rPr>
          <w:bCs/>
        </w:rPr>
        <w:t>.</w:t>
      </w:r>
    </w:p>
    <w:p w:rsidR="00571CA3" w:rsidRPr="0063383E" w:rsidRDefault="00571CA3" w:rsidP="00571CA3">
      <w:pPr>
        <w:pStyle w:val="af"/>
        <w:spacing w:after="0"/>
        <w:ind w:firstLine="709"/>
        <w:jc w:val="both"/>
        <w:rPr>
          <w:bCs/>
        </w:rPr>
      </w:pPr>
      <w:r w:rsidRPr="0063383E">
        <w:rPr>
          <w:bCs/>
        </w:rPr>
        <w:t>Вагові коефіцієнти (К1, К2, К3) оцінок предметів для кожної спеціальності (спеціалізації) у визначеній в Правилах прийому одній з комбінацій, передбачених Правилами прийому в один з цих років для відповідної спеціальності (спеціалізації) та джерела фінансування при вступі на основі повної загальної середньої освіти</w:t>
      </w:r>
      <w:r w:rsidR="00161E20">
        <w:rPr>
          <w:bCs/>
        </w:rPr>
        <w:t>.</w:t>
      </w:r>
    </w:p>
    <w:p w:rsidR="00571CA3" w:rsidRPr="0063383E" w:rsidRDefault="00161E20" w:rsidP="00571CA3">
      <w:pPr>
        <w:pStyle w:val="af"/>
        <w:spacing w:after="0"/>
        <w:ind w:firstLine="709"/>
        <w:jc w:val="both"/>
        <w:rPr>
          <w:bCs/>
        </w:rPr>
      </w:pPr>
      <w:r>
        <w:rPr>
          <w:bCs/>
        </w:rPr>
        <w:t>Для</w:t>
      </w:r>
      <w:r w:rsidR="00571CA3" w:rsidRPr="0063383E">
        <w:rPr>
          <w:bCs/>
        </w:rPr>
        <w:t xml:space="preserve"> конкурсного відбору на навчання для здобуття ступеня бакалавра на основі НРК5 за результатами ЗНО 2020–2021 років з двох предметів за такою формулою:</w:t>
      </w:r>
    </w:p>
    <w:p w:rsidR="00571CA3" w:rsidRPr="0063383E" w:rsidRDefault="00571CA3" w:rsidP="00571CA3">
      <w:pPr>
        <w:pStyle w:val="af"/>
        <w:spacing w:after="0"/>
        <w:ind w:firstLine="709"/>
        <w:jc w:val="both"/>
        <w:rPr>
          <w:bCs/>
        </w:rPr>
      </w:pPr>
      <w:r w:rsidRPr="0063383E">
        <w:rPr>
          <w:bCs/>
        </w:rPr>
        <w:t>Конкурсний бал (КБ) = (К1 × П1 + К2 × П2) / (К1 + К2),</w:t>
      </w:r>
    </w:p>
    <w:p w:rsidR="00571CA3" w:rsidRPr="0063383E" w:rsidRDefault="00571CA3" w:rsidP="00161E20">
      <w:pPr>
        <w:pStyle w:val="af"/>
        <w:spacing w:after="0"/>
        <w:jc w:val="both"/>
        <w:rPr>
          <w:bCs/>
        </w:rPr>
      </w:pPr>
      <w:r w:rsidRPr="0063383E">
        <w:rPr>
          <w:bCs/>
        </w:rPr>
        <w:t>де П1, П2 – оцінки з першого (українська мова / українська мова і література) та другого (математика, або історія України, або іноземна мова, або біологія, або фізика, або хімія, або географія) предметів.</w:t>
      </w:r>
    </w:p>
    <w:p w:rsidR="00571CA3" w:rsidRPr="0063383E" w:rsidRDefault="00571CA3" w:rsidP="00571CA3">
      <w:pPr>
        <w:pStyle w:val="af"/>
        <w:spacing w:after="0"/>
        <w:ind w:firstLine="709"/>
        <w:jc w:val="both"/>
        <w:rPr>
          <w:bCs/>
        </w:rPr>
      </w:pPr>
      <w:r w:rsidRPr="0063383E">
        <w:rPr>
          <w:bCs/>
        </w:rPr>
        <w:t>Вагові коефіцієнти (К1, К2) оцінок предметів для кожної спеціальності (спеціалізації) визначені в додатках 5, 5.1 до цих Правил. Ваговий коефіцієнт для оцінки з географії дорівнює ваговому коефіцієнту оцінки з історії України.</w:t>
      </w:r>
    </w:p>
    <w:p w:rsidR="00571CA3" w:rsidRPr="0063383E" w:rsidRDefault="00571CA3" w:rsidP="00571CA3">
      <w:pPr>
        <w:pStyle w:val="af"/>
        <w:spacing w:after="0"/>
        <w:ind w:firstLine="709"/>
        <w:jc w:val="both"/>
        <w:rPr>
          <w:bCs/>
        </w:rPr>
      </w:pPr>
      <w:r w:rsidRPr="0063383E">
        <w:rPr>
          <w:bCs/>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63383E">
        <w:rPr>
          <w:bCs/>
        </w:rPr>
        <w:t>Паралімпійських</w:t>
      </w:r>
      <w:proofErr w:type="spellEnd"/>
      <w:r w:rsidRPr="0063383E">
        <w:rPr>
          <w:bCs/>
        </w:rPr>
        <w:t xml:space="preserve"> і </w:t>
      </w:r>
      <w:proofErr w:type="spellStart"/>
      <w:r w:rsidRPr="0063383E">
        <w:rPr>
          <w:bCs/>
        </w:rPr>
        <w:t>Дефлімпійських</w:t>
      </w:r>
      <w:proofErr w:type="spellEnd"/>
      <w:r w:rsidRPr="0063383E">
        <w:rPr>
          <w:bCs/>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p w:rsidR="00571CA3" w:rsidRPr="0063383E" w:rsidRDefault="00571CA3" w:rsidP="00571CA3">
      <w:pPr>
        <w:pStyle w:val="af"/>
        <w:spacing w:after="0"/>
        <w:ind w:firstLine="709"/>
        <w:jc w:val="both"/>
        <w:rPr>
          <w:bCs/>
        </w:rPr>
      </w:pPr>
      <w:r w:rsidRPr="0063383E">
        <w:rPr>
          <w:bCs/>
        </w:rPr>
        <w:t>Остаточно конкурсний бал множиться на регіональний (РК) та галузевий (ГК) коефіцієнти шляхом його множення на їх добуток, причому:</w:t>
      </w:r>
    </w:p>
    <w:p w:rsidR="00571CA3" w:rsidRPr="0063383E" w:rsidRDefault="00161E20" w:rsidP="00571CA3">
      <w:pPr>
        <w:pStyle w:val="af"/>
        <w:spacing w:after="0"/>
        <w:ind w:firstLine="709"/>
        <w:jc w:val="both"/>
        <w:rPr>
          <w:bCs/>
        </w:rPr>
      </w:pPr>
      <w:r w:rsidRPr="0063383E">
        <w:rPr>
          <w:szCs w:val="28"/>
        </w:rPr>
        <w:t xml:space="preserve">– </w:t>
      </w:r>
      <w:r w:rsidR="00571CA3" w:rsidRPr="0063383E">
        <w:rPr>
          <w:bCs/>
        </w:rPr>
        <w:t>РК за місцем фактичного знаходження закладів вищої освіти дорівнює 1,00;</w:t>
      </w:r>
    </w:p>
    <w:p w:rsidR="00161E20" w:rsidRDefault="00161E20" w:rsidP="00571CA3">
      <w:pPr>
        <w:pStyle w:val="af"/>
        <w:spacing w:after="0"/>
        <w:ind w:firstLine="709"/>
        <w:jc w:val="both"/>
        <w:rPr>
          <w:bCs/>
        </w:rPr>
      </w:pPr>
      <w:r w:rsidRPr="0063383E">
        <w:rPr>
          <w:szCs w:val="28"/>
        </w:rPr>
        <w:t xml:space="preserve">– </w:t>
      </w:r>
      <w:r w:rsidR="00571CA3" w:rsidRPr="0063383E">
        <w:rPr>
          <w:bCs/>
        </w:rPr>
        <w:t xml:space="preserve">ГК дорівнює 1,02 для поданих заяв із пріоритетністю 1 та 2 на спеціальності (спеціалізації), які передбачені в додатку </w:t>
      </w:r>
      <w:r>
        <w:rPr>
          <w:bCs/>
        </w:rPr>
        <w:t>6 цих Правил;</w:t>
      </w:r>
    </w:p>
    <w:p w:rsidR="00571CA3" w:rsidRPr="0063383E" w:rsidRDefault="00161E20" w:rsidP="00571CA3">
      <w:pPr>
        <w:pStyle w:val="af"/>
        <w:spacing w:after="0"/>
        <w:ind w:firstLine="709"/>
        <w:jc w:val="both"/>
        <w:rPr>
          <w:bCs/>
        </w:rPr>
      </w:pPr>
      <w:r w:rsidRPr="0063383E">
        <w:rPr>
          <w:szCs w:val="28"/>
        </w:rPr>
        <w:t xml:space="preserve">– </w:t>
      </w:r>
      <w:r w:rsidR="00571CA3" w:rsidRPr="0063383E">
        <w:rPr>
          <w:bCs/>
        </w:rPr>
        <w:t>1,00 – в інших випадках.</w:t>
      </w:r>
    </w:p>
    <w:p w:rsidR="00571CA3" w:rsidRPr="0063383E" w:rsidRDefault="00571CA3" w:rsidP="00571CA3">
      <w:pPr>
        <w:pStyle w:val="af"/>
        <w:spacing w:after="0"/>
        <w:ind w:firstLine="709"/>
        <w:jc w:val="both"/>
        <w:rPr>
          <w:bCs/>
        </w:rPr>
      </w:pPr>
      <w:r w:rsidRPr="0063383E">
        <w:rPr>
          <w:bCs/>
        </w:rPr>
        <w:t xml:space="preserve">Якщо після </w:t>
      </w:r>
      <w:proofErr w:type="spellStart"/>
      <w:r w:rsidRPr="0063383E">
        <w:rPr>
          <w:bCs/>
        </w:rPr>
        <w:t>домноження</w:t>
      </w:r>
      <w:proofErr w:type="spellEnd"/>
      <w:r w:rsidRPr="0063383E">
        <w:rPr>
          <w:bCs/>
        </w:rPr>
        <w:t xml:space="preserve"> на коефіцієнти конкурсний бал перевищує 200, він встано</w:t>
      </w:r>
      <w:r w:rsidR="00161E20">
        <w:rPr>
          <w:bCs/>
        </w:rPr>
        <w:t>влюється таким, що дорівнює 200.</w:t>
      </w:r>
    </w:p>
    <w:p w:rsidR="00571CA3" w:rsidRPr="0063383E" w:rsidRDefault="00161E20" w:rsidP="00571CA3">
      <w:pPr>
        <w:pStyle w:val="af"/>
        <w:spacing w:after="0"/>
        <w:ind w:firstLine="709"/>
        <w:jc w:val="both"/>
        <w:rPr>
          <w:bCs/>
        </w:rPr>
      </w:pPr>
      <w:r>
        <w:rPr>
          <w:bCs/>
        </w:rPr>
        <w:lastRenderedPageBreak/>
        <w:t>Для</w:t>
      </w:r>
      <w:r w:rsidR="00571CA3" w:rsidRPr="0063383E">
        <w:rPr>
          <w:bCs/>
        </w:rPr>
        <w:t xml:space="preserve"> вступу на навчання для здобуття ступеня магістра за державним замовленням оперативного рівня військової освіти за такою формулою:</w:t>
      </w:r>
    </w:p>
    <w:p w:rsidR="00161E20" w:rsidRDefault="00571CA3" w:rsidP="00571CA3">
      <w:pPr>
        <w:pStyle w:val="af"/>
        <w:spacing w:after="0"/>
        <w:ind w:firstLine="709"/>
        <w:jc w:val="both"/>
        <w:rPr>
          <w:bCs/>
        </w:rPr>
      </w:pPr>
      <w:bookmarkStart w:id="27" w:name="n287"/>
      <w:bookmarkEnd w:id="27"/>
      <w:r w:rsidRPr="0063383E">
        <w:rPr>
          <w:bCs/>
        </w:rPr>
        <w:t>конкурсний бал (КБ) = П1 + П2,</w:t>
      </w:r>
      <w:bookmarkStart w:id="28" w:name="n288"/>
      <w:bookmarkEnd w:id="28"/>
    </w:p>
    <w:p w:rsidR="00571CA3" w:rsidRPr="0063383E" w:rsidRDefault="00161E20" w:rsidP="00161E20">
      <w:pPr>
        <w:pStyle w:val="af"/>
        <w:spacing w:after="0"/>
        <w:jc w:val="both"/>
        <w:rPr>
          <w:bCs/>
        </w:rPr>
      </w:pPr>
      <w:r>
        <w:rPr>
          <w:bCs/>
        </w:rPr>
        <w:t xml:space="preserve">де </w:t>
      </w:r>
      <w:r w:rsidR="00571CA3" w:rsidRPr="0063383E">
        <w:rPr>
          <w:bCs/>
        </w:rPr>
        <w:t xml:space="preserve">П1 –  оцінка фахового іспиту; </w:t>
      </w:r>
    </w:p>
    <w:p w:rsidR="00571CA3" w:rsidRPr="0063383E" w:rsidRDefault="00571CA3" w:rsidP="00571CA3">
      <w:pPr>
        <w:pStyle w:val="af"/>
        <w:spacing w:after="0"/>
        <w:ind w:firstLine="709"/>
        <w:jc w:val="both"/>
        <w:rPr>
          <w:bCs/>
        </w:rPr>
      </w:pPr>
      <w:r w:rsidRPr="0063383E">
        <w:rPr>
          <w:bCs/>
        </w:rPr>
        <w:t xml:space="preserve">П2 </w:t>
      </w:r>
      <w:r w:rsidR="00161E20">
        <w:rPr>
          <w:bCs/>
        </w:rPr>
        <w:t>–  оцінка з фізичної підготовки.</w:t>
      </w:r>
    </w:p>
    <w:p w:rsidR="00571CA3" w:rsidRPr="0063383E" w:rsidRDefault="00161E20" w:rsidP="00571CA3">
      <w:pPr>
        <w:pStyle w:val="af"/>
        <w:spacing w:after="0"/>
        <w:ind w:firstLine="709"/>
        <w:jc w:val="both"/>
        <w:rPr>
          <w:bCs/>
        </w:rPr>
      </w:pPr>
      <w:bookmarkStart w:id="29" w:name="n289"/>
      <w:bookmarkEnd w:id="29"/>
      <w:r>
        <w:rPr>
          <w:bCs/>
        </w:rPr>
        <w:t>Для</w:t>
      </w:r>
      <w:r w:rsidR="00571CA3" w:rsidRPr="0063383E">
        <w:rPr>
          <w:bCs/>
        </w:rPr>
        <w:t xml:space="preserve"> вступу на спеціальності, які визначені Переліком спеціальностей, яким надається</w:t>
      </w:r>
      <w:r>
        <w:rPr>
          <w:bCs/>
        </w:rPr>
        <w:t xml:space="preserve"> особлива підтримка (додаток 6)</w:t>
      </w:r>
      <w:r w:rsidR="00571CA3" w:rsidRPr="0063383E">
        <w:rPr>
          <w:bCs/>
        </w:rPr>
        <w:t xml:space="preserve"> на місця за кошти фізичних та/або юридичних осіб</w:t>
      </w:r>
      <w:r>
        <w:rPr>
          <w:bCs/>
        </w:rPr>
        <w:t>,</w:t>
      </w:r>
      <w:r w:rsidR="00571CA3" w:rsidRPr="0063383E">
        <w:rPr>
          <w:bCs/>
        </w:rPr>
        <w:t xml:space="preserve"> за такою формулою:</w:t>
      </w:r>
    </w:p>
    <w:p w:rsidR="00571CA3" w:rsidRPr="0063383E" w:rsidRDefault="00571CA3" w:rsidP="00571CA3">
      <w:pPr>
        <w:pStyle w:val="af"/>
        <w:spacing w:after="0"/>
        <w:ind w:firstLine="709"/>
        <w:jc w:val="both"/>
        <w:rPr>
          <w:bCs/>
        </w:rPr>
      </w:pPr>
      <w:bookmarkStart w:id="30" w:name="n290"/>
      <w:bookmarkEnd w:id="30"/>
      <w:r w:rsidRPr="0063383E">
        <w:rPr>
          <w:bCs/>
        </w:rPr>
        <w:t>конкурсний бал (КБ) = П1,</w:t>
      </w:r>
      <w:bookmarkStart w:id="31" w:name="n291"/>
      <w:bookmarkEnd w:id="31"/>
    </w:p>
    <w:p w:rsidR="00571CA3" w:rsidRPr="0063383E" w:rsidRDefault="00571CA3" w:rsidP="00161E20">
      <w:pPr>
        <w:pStyle w:val="af"/>
        <w:spacing w:after="0"/>
        <w:jc w:val="both"/>
        <w:rPr>
          <w:bCs/>
        </w:rPr>
      </w:pPr>
      <w:r w:rsidRPr="0063383E">
        <w:rPr>
          <w:bCs/>
        </w:rPr>
        <w:t>де</w:t>
      </w:r>
      <w:r w:rsidR="00161E20">
        <w:rPr>
          <w:bCs/>
        </w:rPr>
        <w:t xml:space="preserve"> П1 – оцінка фахового іспиту.</w:t>
      </w:r>
    </w:p>
    <w:p w:rsidR="00571CA3" w:rsidRPr="0063383E" w:rsidRDefault="00161E20" w:rsidP="00571CA3">
      <w:pPr>
        <w:pStyle w:val="af"/>
        <w:spacing w:after="0"/>
        <w:ind w:firstLine="709"/>
        <w:jc w:val="both"/>
        <w:rPr>
          <w:bCs/>
        </w:rPr>
      </w:pPr>
      <w:r>
        <w:rPr>
          <w:bCs/>
        </w:rPr>
        <w:t>Для</w:t>
      </w:r>
      <w:r w:rsidR="00571CA3" w:rsidRPr="0063383E">
        <w:rPr>
          <w:bCs/>
        </w:rPr>
        <w:t xml:space="preserve"> конкурсного відбору на навчання для здобуття ступеня магістра за спеціальностями 053 «Психологія», 035 «Філологія»  на основі НРК6 та НРК7:</w:t>
      </w:r>
    </w:p>
    <w:p w:rsidR="00571CA3" w:rsidRPr="0063383E" w:rsidRDefault="00571CA3" w:rsidP="00571CA3">
      <w:pPr>
        <w:pStyle w:val="af"/>
        <w:spacing w:after="0"/>
        <w:ind w:firstLine="709"/>
        <w:jc w:val="both"/>
        <w:rPr>
          <w:bCs/>
        </w:rPr>
      </w:pPr>
      <w:r w:rsidRPr="0063383E">
        <w:rPr>
          <w:bCs/>
        </w:rPr>
        <w:t>Конкурсний бал (КБ) = 0,2 × П1 + 0,2 × П2 + 0,6 × П3,</w:t>
      </w:r>
    </w:p>
    <w:p w:rsidR="00571CA3" w:rsidRPr="0063383E" w:rsidRDefault="00161E20" w:rsidP="00161E20">
      <w:pPr>
        <w:pStyle w:val="af"/>
        <w:spacing w:after="0"/>
        <w:jc w:val="both"/>
        <w:rPr>
          <w:bCs/>
        </w:rPr>
      </w:pPr>
      <w:r w:rsidRPr="0063383E">
        <w:rPr>
          <w:bCs/>
        </w:rPr>
        <w:t>Д</w:t>
      </w:r>
      <w:r w:rsidR="00571CA3" w:rsidRPr="0063383E">
        <w:rPr>
          <w:bCs/>
        </w:rPr>
        <w:t>е</w:t>
      </w:r>
      <w:r>
        <w:rPr>
          <w:bCs/>
        </w:rPr>
        <w:t xml:space="preserve"> </w:t>
      </w:r>
      <w:r w:rsidR="00571CA3" w:rsidRPr="0063383E">
        <w:rPr>
          <w:bCs/>
        </w:rPr>
        <w:t>П1 – оцінка тесту загальної навчальної компетентності ЄВІ;</w:t>
      </w:r>
    </w:p>
    <w:p w:rsidR="00571CA3" w:rsidRPr="0063383E" w:rsidRDefault="00571CA3" w:rsidP="00571CA3">
      <w:pPr>
        <w:pStyle w:val="af"/>
        <w:spacing w:after="0"/>
        <w:ind w:firstLine="709"/>
        <w:jc w:val="both"/>
        <w:rPr>
          <w:bCs/>
        </w:rPr>
      </w:pPr>
      <w:r w:rsidRPr="0063383E">
        <w:rPr>
          <w:bCs/>
        </w:rPr>
        <w:t>П2 – оцінка тесту з іноземної мови ЄВІ;</w:t>
      </w:r>
    </w:p>
    <w:p w:rsidR="00571CA3" w:rsidRPr="0063383E" w:rsidRDefault="00571CA3" w:rsidP="00571CA3">
      <w:pPr>
        <w:pStyle w:val="af"/>
        <w:spacing w:after="0"/>
        <w:ind w:firstLine="709"/>
        <w:jc w:val="both"/>
        <w:rPr>
          <w:bCs/>
        </w:rPr>
      </w:pPr>
      <w:r w:rsidRPr="0063383E">
        <w:rPr>
          <w:bCs/>
        </w:rPr>
        <w:t>П3 – оцінка ЄФВВ або оцінка фахо</w:t>
      </w:r>
      <w:r w:rsidR="00161E20">
        <w:rPr>
          <w:bCs/>
        </w:rPr>
        <w:t>вого іспиту в передбачених цим п</w:t>
      </w:r>
      <w:r w:rsidRPr="0063383E">
        <w:rPr>
          <w:bCs/>
        </w:rPr>
        <w:t>орядком випадках.</w:t>
      </w:r>
    </w:p>
    <w:p w:rsidR="00571CA3" w:rsidRPr="0063383E" w:rsidRDefault="00571CA3" w:rsidP="00571CA3">
      <w:pPr>
        <w:pStyle w:val="af"/>
        <w:spacing w:after="0"/>
        <w:ind w:firstLine="709"/>
        <w:jc w:val="both"/>
        <w:rPr>
          <w:bCs/>
        </w:rPr>
      </w:pPr>
      <w:r w:rsidRPr="0063383E">
        <w:rPr>
          <w:bCs/>
        </w:rPr>
        <w:t>За різної кількості складових у конкурсному балі має дотримуватись принцип рівності прав вступників.</w:t>
      </w:r>
    </w:p>
    <w:p w:rsidR="00163BFA" w:rsidRPr="0063383E" w:rsidRDefault="00161E20" w:rsidP="00571CA3">
      <w:pPr>
        <w:pStyle w:val="af"/>
        <w:spacing w:after="0"/>
        <w:ind w:firstLine="709"/>
        <w:jc w:val="both"/>
      </w:pPr>
      <w:r>
        <w:t>6.</w:t>
      </w:r>
      <w:r w:rsidR="00550297" w:rsidRPr="0063383E">
        <w:t>7</w:t>
      </w:r>
      <w:r w:rsidR="00163BFA" w:rsidRPr="0063383E">
        <w:t>.</w:t>
      </w:r>
      <w:r w:rsidR="00163BFA" w:rsidRPr="0063383E">
        <w:rPr>
          <w:rFonts w:eastAsia="Times New Roman"/>
          <w:sz w:val="24"/>
          <w:szCs w:val="24"/>
        </w:rPr>
        <w:t xml:space="preserve"> </w:t>
      </w:r>
      <w:r w:rsidR="00163BFA" w:rsidRPr="0063383E">
        <w:t>Мінімальне значення кількості балів із вступних випробувань, з якими вступник допускається до участі в конкурсі, визначено в додатках 5, 5.1.</w:t>
      </w:r>
    </w:p>
    <w:p w:rsidR="001632AB" w:rsidRPr="0063383E" w:rsidRDefault="00161E20" w:rsidP="001632AB">
      <w:pPr>
        <w:pStyle w:val="af1"/>
        <w:ind w:firstLine="709"/>
        <w:jc w:val="both"/>
        <w:rPr>
          <w:bCs/>
          <w:sz w:val="28"/>
          <w:szCs w:val="28"/>
          <w:lang w:val="uk-UA" w:eastAsia="uk-UA"/>
        </w:rPr>
      </w:pPr>
      <w:r>
        <w:rPr>
          <w:rFonts w:eastAsia="Calibri"/>
          <w:sz w:val="28"/>
          <w:szCs w:val="20"/>
          <w:lang w:val="uk-UA"/>
        </w:rPr>
        <w:t>6.</w:t>
      </w:r>
      <w:r w:rsidR="00550297" w:rsidRPr="0063383E">
        <w:rPr>
          <w:rFonts w:eastAsia="Calibri"/>
          <w:sz w:val="28"/>
          <w:szCs w:val="20"/>
          <w:lang w:val="uk-UA"/>
        </w:rPr>
        <w:t>8</w:t>
      </w:r>
      <w:r w:rsidR="00163BFA" w:rsidRPr="0063383E">
        <w:rPr>
          <w:rFonts w:eastAsia="Calibri"/>
          <w:sz w:val="28"/>
          <w:szCs w:val="20"/>
          <w:lang w:val="uk-UA"/>
        </w:rPr>
        <w:t xml:space="preserve">. </w:t>
      </w:r>
      <w:r w:rsidR="001632AB" w:rsidRPr="0063383E">
        <w:rPr>
          <w:rFonts w:eastAsia="Calibri"/>
          <w:sz w:val="28"/>
          <w:szCs w:val="20"/>
          <w:lang w:val="uk-UA"/>
        </w:rPr>
        <w:t>Співбесіди з предметів для вступників на основі ПЗСО та НРК5, які вони проходять замість НМТ, проводяться за програмами ЗНО. Співбесіди з іноземної мови для вступників на здобуття освітнього ступеня магістра на</w:t>
      </w:r>
      <w:r w:rsidR="001632AB" w:rsidRPr="0063383E">
        <w:rPr>
          <w:bCs/>
          <w:sz w:val="28"/>
          <w:szCs w:val="28"/>
          <w:lang w:val="uk-UA" w:eastAsia="uk-UA"/>
        </w:rPr>
        <w:t xml:space="preserve"> основі НКР6 та НРК7 проводяться за програмою ЄВІ з іноземних мов. Голова приймальної комісії затверджує порядок оцінювання за результатами співбесіди, який має включати структуру підсумкового бала.</w:t>
      </w:r>
    </w:p>
    <w:p w:rsidR="001632AB" w:rsidRPr="0063383E" w:rsidRDefault="001632AB" w:rsidP="001632AB">
      <w:pPr>
        <w:pStyle w:val="af1"/>
        <w:ind w:firstLine="709"/>
        <w:jc w:val="both"/>
        <w:rPr>
          <w:bCs/>
          <w:sz w:val="28"/>
          <w:szCs w:val="28"/>
          <w:lang w:val="uk-UA" w:eastAsia="uk-UA"/>
        </w:rPr>
      </w:pPr>
      <w:r w:rsidRPr="0063383E">
        <w:rPr>
          <w:bCs/>
          <w:sz w:val="28"/>
          <w:szCs w:val="28"/>
          <w:lang w:val="uk-UA" w:eastAsia="uk-UA"/>
        </w:rPr>
        <w:t>Програми співбесід, творчих конкурсів, фахових іспитів, програми інших вступних випробувань затверджуються головою Приймальної комісії не пізніше 27 квітня 2023 року. Не допускається включення до творчих конкурсів завдань, що виходять за межі зазначених програм.</w:t>
      </w:r>
    </w:p>
    <w:p w:rsidR="00163BFA" w:rsidRPr="0063383E" w:rsidRDefault="001632AB" w:rsidP="001632AB">
      <w:pPr>
        <w:ind w:firstLine="709"/>
        <w:contextualSpacing/>
        <w:jc w:val="both"/>
        <w:rPr>
          <w:bCs/>
          <w:color w:val="FF0000"/>
          <w:szCs w:val="28"/>
        </w:rPr>
      </w:pPr>
      <w:r w:rsidRPr="0063383E">
        <w:rPr>
          <w:rFonts w:eastAsia="Times New Roman"/>
          <w:bCs/>
          <w:szCs w:val="28"/>
          <w:lang w:eastAsia="uk-UA"/>
        </w:rPr>
        <w:t xml:space="preserve">Програми вступних випробувань обов’язково оприлюднюються на </w:t>
      </w:r>
      <w:proofErr w:type="spellStart"/>
      <w:r w:rsidRPr="0063383E">
        <w:rPr>
          <w:rFonts w:eastAsia="Times New Roman"/>
          <w:bCs/>
          <w:szCs w:val="28"/>
          <w:lang w:eastAsia="uk-UA"/>
        </w:rPr>
        <w:t>вебсайті</w:t>
      </w:r>
      <w:proofErr w:type="spellEnd"/>
      <w:r w:rsidRPr="0063383E">
        <w:rPr>
          <w:rFonts w:eastAsia="Times New Roman"/>
          <w:bCs/>
          <w:szCs w:val="28"/>
          <w:lang w:eastAsia="uk-UA"/>
        </w:rPr>
        <w:t xml:space="preserve"> Академії не пізніше наступного дня після їх затвердження. У програмах мають міститися критерії оцінювання, структура оцінки і порядок оцінювання підготовленості вступників</w:t>
      </w:r>
      <w:r w:rsidR="00163BFA" w:rsidRPr="0063383E">
        <w:rPr>
          <w:bCs/>
          <w:color w:val="FF0000"/>
          <w:szCs w:val="28"/>
        </w:rPr>
        <w:t>.</w:t>
      </w:r>
    </w:p>
    <w:p w:rsidR="00163BFA" w:rsidRPr="0063383E" w:rsidRDefault="00161E20" w:rsidP="001632AB">
      <w:pPr>
        <w:ind w:firstLine="709"/>
        <w:contextualSpacing/>
        <w:jc w:val="both"/>
        <w:rPr>
          <w:bCs/>
          <w:color w:val="FF0000"/>
          <w:szCs w:val="28"/>
        </w:rPr>
      </w:pPr>
      <w:r>
        <w:rPr>
          <w:bCs/>
          <w:szCs w:val="28"/>
        </w:rPr>
        <w:t>6.</w:t>
      </w:r>
      <w:r w:rsidR="00550297" w:rsidRPr="0063383E">
        <w:rPr>
          <w:bCs/>
          <w:szCs w:val="28"/>
        </w:rPr>
        <w:t>9</w:t>
      </w:r>
      <w:r w:rsidR="00163BFA" w:rsidRPr="0063383E">
        <w:rPr>
          <w:bCs/>
          <w:szCs w:val="28"/>
        </w:rPr>
        <w:t>. </w:t>
      </w:r>
      <w:r w:rsidR="001632AB" w:rsidRPr="0063383E">
        <w:rPr>
          <w:rFonts w:eastAsia="Times New Roman"/>
          <w:bCs/>
          <w:szCs w:val="28"/>
          <w:lang w:eastAsia="uk-UA"/>
        </w:rPr>
        <w:t>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цими Правилами мінімального значення, до участі в наступних вступних випробуваннях та у конкурсному відборі не допускаються. Перескладання вступних випробувань не допускається</w:t>
      </w:r>
      <w:r w:rsidR="00163BFA" w:rsidRPr="0063383E">
        <w:rPr>
          <w:bCs/>
          <w:color w:val="FF0000"/>
          <w:szCs w:val="28"/>
        </w:rPr>
        <w:t>.</w:t>
      </w:r>
    </w:p>
    <w:p w:rsidR="00163BFA" w:rsidRPr="0063383E" w:rsidRDefault="00161E20" w:rsidP="00163BFA">
      <w:pPr>
        <w:ind w:firstLine="709"/>
        <w:contextualSpacing/>
        <w:jc w:val="both"/>
        <w:rPr>
          <w:rFonts w:eastAsia="Times New Roman"/>
          <w:szCs w:val="28"/>
        </w:rPr>
      </w:pPr>
      <w:r>
        <w:rPr>
          <w:rFonts w:eastAsia="Times New Roman"/>
          <w:szCs w:val="28"/>
          <w:lang w:eastAsia="uk-UA"/>
        </w:rPr>
        <w:t>6.</w:t>
      </w:r>
      <w:r w:rsidR="00550297" w:rsidRPr="0063383E">
        <w:rPr>
          <w:rFonts w:eastAsia="Times New Roman"/>
          <w:szCs w:val="28"/>
          <w:lang w:eastAsia="uk-UA"/>
        </w:rPr>
        <w:t>10</w:t>
      </w:r>
      <w:r w:rsidR="00163BFA" w:rsidRPr="0063383E">
        <w:rPr>
          <w:rFonts w:eastAsia="Times New Roman"/>
          <w:szCs w:val="28"/>
          <w:lang w:eastAsia="uk-UA"/>
        </w:rPr>
        <w:t xml:space="preserve">. Апеляції на результати вступних випробувань розглядає апеляційна комісія Академії, склад якої затверджується наказом начальника Академії. Порядок роботи апеляційної комісії викладено у </w:t>
      </w:r>
      <w:r w:rsidR="001121DA">
        <w:rPr>
          <w:rFonts w:eastAsia="Times New Roman"/>
          <w:szCs w:val="28"/>
          <w:lang w:eastAsia="uk-UA"/>
        </w:rPr>
        <w:t>під</w:t>
      </w:r>
      <w:r w:rsidR="00163BFA" w:rsidRPr="0063383E">
        <w:rPr>
          <w:rFonts w:eastAsia="Times New Roman"/>
          <w:szCs w:val="28"/>
          <w:lang w:eastAsia="uk-UA"/>
        </w:rPr>
        <w:t xml:space="preserve">розділі </w:t>
      </w:r>
      <w:r>
        <w:rPr>
          <w:rFonts w:eastAsia="Times New Roman"/>
          <w:bCs/>
          <w:szCs w:val="28"/>
          <w:lang w:eastAsia="uk-UA"/>
        </w:rPr>
        <w:t>8</w:t>
      </w:r>
      <w:r w:rsidR="001121DA">
        <w:rPr>
          <w:rFonts w:eastAsia="Times New Roman"/>
          <w:bCs/>
          <w:szCs w:val="28"/>
          <w:lang w:eastAsia="uk-UA"/>
        </w:rPr>
        <w:t>.7</w:t>
      </w:r>
      <w:r w:rsidR="00163BFA" w:rsidRPr="0063383E">
        <w:rPr>
          <w:rFonts w:eastAsia="Times New Roman"/>
          <w:bCs/>
          <w:szCs w:val="28"/>
          <w:lang w:eastAsia="uk-UA"/>
        </w:rPr>
        <w:t xml:space="preserve"> цих Правил.</w:t>
      </w:r>
    </w:p>
    <w:p w:rsidR="00163BFA" w:rsidRPr="0063383E" w:rsidRDefault="00161E20" w:rsidP="00163BFA">
      <w:pPr>
        <w:ind w:firstLine="709"/>
        <w:jc w:val="both"/>
        <w:rPr>
          <w:szCs w:val="28"/>
        </w:rPr>
      </w:pPr>
      <w:r>
        <w:rPr>
          <w:rFonts w:eastAsia="Times New Roman"/>
          <w:szCs w:val="28"/>
        </w:rPr>
        <w:lastRenderedPageBreak/>
        <w:t>6.</w:t>
      </w:r>
      <w:r w:rsidR="00163BFA" w:rsidRPr="0063383E">
        <w:rPr>
          <w:rFonts w:eastAsia="Times New Roman"/>
          <w:szCs w:val="28"/>
        </w:rPr>
        <w:t>1</w:t>
      </w:r>
      <w:r w:rsidR="00550297" w:rsidRPr="0063383E">
        <w:rPr>
          <w:rFonts w:eastAsia="Times New Roman"/>
          <w:szCs w:val="28"/>
        </w:rPr>
        <w:t>1</w:t>
      </w:r>
      <w:r w:rsidR="00163BFA" w:rsidRPr="0063383E">
        <w:rPr>
          <w:rFonts w:eastAsia="Times New Roman"/>
          <w:szCs w:val="28"/>
        </w:rPr>
        <w:t xml:space="preserve">. </w:t>
      </w:r>
      <w:r w:rsidR="00163BFA" w:rsidRPr="0063383E">
        <w:rPr>
          <w:szCs w:val="28"/>
        </w:rPr>
        <w:t xml:space="preserve">Відомості про результати вступних випробувань та інших конкурсних показників вносяться до запису про вступника в ЄДЕБО </w:t>
      </w:r>
      <w:r w:rsidR="00163BFA" w:rsidRPr="0063383E">
        <w:rPr>
          <w:spacing w:val="-1"/>
        </w:rPr>
        <w:t xml:space="preserve">(у разі </w:t>
      </w:r>
      <w:r w:rsidR="00163BFA" w:rsidRPr="0063383E">
        <w:rPr>
          <w:szCs w:val="28"/>
        </w:rPr>
        <w:t>вступу за кошти фізичних та/або юридичних осіб).</w:t>
      </w:r>
    </w:p>
    <w:p w:rsidR="00163BFA" w:rsidRPr="0063383E" w:rsidRDefault="00161E20" w:rsidP="00163BFA">
      <w:pPr>
        <w:ind w:firstLine="709"/>
        <w:jc w:val="both"/>
        <w:rPr>
          <w:szCs w:val="28"/>
        </w:rPr>
      </w:pPr>
      <w:bookmarkStart w:id="32" w:name="n295"/>
      <w:bookmarkEnd w:id="32"/>
      <w:r>
        <w:rPr>
          <w:spacing w:val="-1"/>
        </w:rPr>
        <w:t>6.</w:t>
      </w:r>
      <w:r w:rsidR="00163BFA" w:rsidRPr="0063383E">
        <w:rPr>
          <w:spacing w:val="-1"/>
        </w:rPr>
        <w:t>1</w:t>
      </w:r>
      <w:r w:rsidR="00550297" w:rsidRPr="0063383E">
        <w:rPr>
          <w:spacing w:val="-1"/>
        </w:rPr>
        <w:t>2</w:t>
      </w:r>
      <w:r w:rsidR="00163BFA" w:rsidRPr="0063383E">
        <w:rPr>
          <w:spacing w:val="-1"/>
        </w:rPr>
        <w:t xml:space="preserve">. </w:t>
      </w:r>
      <w:r w:rsidR="00163BFA" w:rsidRPr="0063383E">
        <w:rPr>
          <w:szCs w:val="28"/>
        </w:rPr>
        <w:t xml:space="preserve">Рішенням Приймальної комісії </w:t>
      </w:r>
      <w:r w:rsidR="00550297" w:rsidRPr="0063383E">
        <w:rPr>
          <w:rFonts w:eastAsia="Times New Roman"/>
          <w:bCs/>
          <w:szCs w:val="28"/>
          <w:lang w:eastAsia="uk-UA"/>
        </w:rPr>
        <w:t>результати вступних випробувань</w:t>
      </w:r>
      <w:r w:rsidR="00163BFA" w:rsidRPr="0063383E">
        <w:rPr>
          <w:szCs w:val="28"/>
        </w:rPr>
        <w:t xml:space="preserve"> на певну конкурсну пропозицію можуть бути зараховані за заявою вступника для участі в конкурсному відборі на іншу конкурсну пропозицію.</w:t>
      </w:r>
    </w:p>
    <w:p w:rsidR="00163BFA" w:rsidRPr="0063383E" w:rsidRDefault="00163BFA" w:rsidP="00163BFA">
      <w:pPr>
        <w:pStyle w:val="af"/>
        <w:widowControl w:val="0"/>
        <w:tabs>
          <w:tab w:val="left" w:pos="1065"/>
        </w:tabs>
        <w:spacing w:after="0"/>
        <w:ind w:firstLine="709"/>
        <w:jc w:val="both"/>
        <w:rPr>
          <w:b/>
          <w:color w:val="FF0000"/>
          <w:szCs w:val="28"/>
        </w:rPr>
      </w:pPr>
    </w:p>
    <w:p w:rsidR="003436D9" w:rsidRPr="0063383E" w:rsidRDefault="00161E20" w:rsidP="003436D9">
      <w:pPr>
        <w:pStyle w:val="a4"/>
        <w:spacing w:before="0" w:beforeAutospacing="0" w:after="0" w:afterAutospacing="0"/>
        <w:ind w:firstLine="709"/>
        <w:jc w:val="both"/>
        <w:rPr>
          <w:b/>
          <w:bCs/>
          <w:sz w:val="28"/>
          <w:szCs w:val="28"/>
        </w:rPr>
      </w:pPr>
      <w:r>
        <w:rPr>
          <w:b/>
          <w:sz w:val="28"/>
          <w:szCs w:val="28"/>
        </w:rPr>
        <w:t>7</w:t>
      </w:r>
      <w:r w:rsidR="00163BFA" w:rsidRPr="0063383E">
        <w:rPr>
          <w:b/>
          <w:sz w:val="28"/>
          <w:szCs w:val="28"/>
        </w:rPr>
        <w:t>. </w:t>
      </w:r>
      <w:r w:rsidR="003436D9" w:rsidRPr="0063383E">
        <w:rPr>
          <w:b/>
          <w:bCs/>
          <w:sz w:val="28"/>
          <w:szCs w:val="28"/>
        </w:rPr>
        <w:t>Спеціальні умови участі у вступній кампанії</w:t>
      </w:r>
    </w:p>
    <w:p w:rsidR="003436D9" w:rsidRPr="0063383E" w:rsidRDefault="00161E20"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1. Спеціальними умовами участі у вступній кампанії є:</w:t>
      </w:r>
    </w:p>
    <w:p w:rsidR="003436D9" w:rsidRPr="0063383E" w:rsidRDefault="00161E20"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спеціальні умови участі в конкурсному відборі на навчання для здобуття вищої освіти;</w:t>
      </w:r>
    </w:p>
    <w:p w:rsidR="003436D9" w:rsidRPr="0063383E" w:rsidRDefault="00161E20"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спеціальні умови вступу на навчання за державним замовленням.</w:t>
      </w:r>
    </w:p>
    <w:p w:rsidR="003436D9" w:rsidRPr="0063383E" w:rsidRDefault="003436D9" w:rsidP="003436D9">
      <w:pPr>
        <w:ind w:firstLine="709"/>
        <w:contextualSpacing/>
        <w:jc w:val="both"/>
        <w:rPr>
          <w:rFonts w:eastAsia="Times New Roman"/>
          <w:szCs w:val="28"/>
          <w:lang w:eastAsia="uk-UA"/>
        </w:rPr>
      </w:pPr>
      <w:r w:rsidRPr="0063383E">
        <w:rPr>
          <w:rFonts w:eastAsia="Times New Roman"/>
          <w:szCs w:val="28"/>
          <w:lang w:eastAsia="uk-UA"/>
        </w:rPr>
        <w:t xml:space="preserve">Спеціальні умови вступу на навчання за державним </w:t>
      </w:r>
      <w:r w:rsidR="00301329" w:rsidRPr="0063383E">
        <w:rPr>
          <w:rFonts w:eastAsia="Times New Roman"/>
          <w:szCs w:val="28"/>
          <w:lang w:eastAsia="uk-UA"/>
        </w:rPr>
        <w:t xml:space="preserve">замовленням </w:t>
      </w:r>
      <w:r w:rsidRPr="0063383E">
        <w:rPr>
          <w:rFonts w:eastAsia="Times New Roman"/>
          <w:szCs w:val="28"/>
          <w:lang w:eastAsia="uk-UA"/>
        </w:rPr>
        <w:t>застосовуються для рівнів, спеціальностей та форм здобуття вищої освіти, за якими воно сформовано у встановленому законодавством порядку.</w:t>
      </w:r>
    </w:p>
    <w:p w:rsidR="003436D9" w:rsidRPr="0063383E" w:rsidRDefault="00161E20"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2. Необхідною умовою застосування спеціальних умов участі у вступній кампанії є наявність в ЄДЕБО картки фізичної особи із зазначенням пільгової категорії та внесенням підтвердних даних (реквізити документів, що засвідчують право на спеціальні умови участі у вступній кампанії, або завантажені скановані копії таких документів у разі відсутності (недоступності) інформації про них у державних реєстрах), а також зазначення в заяві вступника щодо необхідності застосування спеціальних умов.</w:t>
      </w:r>
    </w:p>
    <w:p w:rsidR="003436D9" w:rsidRPr="0063383E" w:rsidRDefault="003436D9" w:rsidP="003436D9">
      <w:pPr>
        <w:ind w:firstLine="709"/>
        <w:contextualSpacing/>
        <w:jc w:val="both"/>
        <w:rPr>
          <w:rFonts w:eastAsia="Times New Roman"/>
          <w:szCs w:val="28"/>
          <w:lang w:eastAsia="uk-UA"/>
        </w:rPr>
      </w:pPr>
      <w:r w:rsidRPr="0063383E">
        <w:rPr>
          <w:rFonts w:eastAsia="Times New Roman"/>
          <w:szCs w:val="28"/>
          <w:lang w:eastAsia="uk-UA"/>
        </w:rPr>
        <w:t>Спеціальні умови вступу на навчання за державним замовленням не застосовуються,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3436D9" w:rsidRPr="0063383E" w:rsidRDefault="00161E20"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3. Спеціальними умовами участі у конкурсному відборі на навчання для здобуття вищої освіти на основі ПЗСО або НРК5 є:</w:t>
      </w:r>
    </w:p>
    <w:p w:rsidR="003436D9" w:rsidRPr="0063383E" w:rsidRDefault="003436D9" w:rsidP="003436D9">
      <w:pPr>
        <w:ind w:firstLine="709"/>
        <w:contextualSpacing/>
        <w:jc w:val="both"/>
        <w:rPr>
          <w:rFonts w:eastAsia="Times New Roman"/>
          <w:szCs w:val="28"/>
          <w:lang w:eastAsia="uk-UA"/>
        </w:rPr>
      </w:pPr>
      <w:r w:rsidRPr="0063383E">
        <w:rPr>
          <w:rFonts w:eastAsia="Times New Roman"/>
          <w:szCs w:val="28"/>
          <w:lang w:eastAsia="uk-UA"/>
        </w:rPr>
        <w:t>участь у конкурсному відборі за результатами лише співбесіди з можливістю зарахування на навчання на підставі отриманої позитивної оцінки.</w:t>
      </w:r>
    </w:p>
    <w:p w:rsidR="003436D9" w:rsidRPr="0063383E" w:rsidRDefault="003436D9" w:rsidP="003436D9">
      <w:pPr>
        <w:ind w:firstLine="709"/>
        <w:contextualSpacing/>
        <w:jc w:val="both"/>
        <w:rPr>
          <w:rFonts w:eastAsia="Times New Roman"/>
          <w:szCs w:val="28"/>
          <w:lang w:eastAsia="uk-UA"/>
        </w:rPr>
      </w:pPr>
      <w:r w:rsidRPr="0063383E">
        <w:rPr>
          <w:rFonts w:eastAsia="Times New Roman"/>
          <w:szCs w:val="28"/>
          <w:lang w:eastAsia="uk-UA"/>
        </w:rPr>
        <w:t>Спеціальними умовами участі у конкурсному відборі на навчання для здобуття ступеня магістра на основі НРК6 або НРК7 є участь у конкурсному відборі на навчання за результатами співбесіди з іноземної мови замість ЄВІ та/або фахового іспиту замість ЄФВВ.</w:t>
      </w:r>
    </w:p>
    <w:p w:rsidR="003436D9" w:rsidRPr="0063383E" w:rsidRDefault="00161E20"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4. Спеціальними умовами вступу на навчання за державним замовл</w:t>
      </w:r>
      <w:r>
        <w:rPr>
          <w:rFonts w:eastAsia="Times New Roman"/>
          <w:szCs w:val="28"/>
          <w:lang w:eastAsia="uk-UA"/>
        </w:rPr>
        <w:t xml:space="preserve">енням на основі ПЗСО або НРК5 є </w:t>
      </w:r>
      <w:r w:rsidR="003436D9" w:rsidRPr="0063383E">
        <w:rPr>
          <w:rFonts w:eastAsia="Times New Roman"/>
          <w:szCs w:val="28"/>
          <w:lang w:eastAsia="uk-UA"/>
        </w:rPr>
        <w:t>зарахування на місця державного</w:t>
      </w:r>
      <w:r w:rsidR="00301329">
        <w:rPr>
          <w:rFonts w:eastAsia="Times New Roman"/>
          <w:szCs w:val="28"/>
          <w:lang w:eastAsia="uk-UA"/>
        </w:rPr>
        <w:t xml:space="preserve"> замовлення</w:t>
      </w:r>
      <w:r w:rsidR="003436D9" w:rsidRPr="0063383E">
        <w:rPr>
          <w:rFonts w:eastAsia="Times New Roman"/>
          <w:szCs w:val="28"/>
          <w:lang w:eastAsia="uk-UA"/>
        </w:rPr>
        <w:t xml:space="preserve"> за результатами позитивної оцінки вступних випробувань, участі в конкурсі за квотою-1, квотою-2.</w:t>
      </w:r>
    </w:p>
    <w:p w:rsidR="003436D9" w:rsidRPr="0063383E" w:rsidRDefault="00161E20"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 xml:space="preserve">5.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за результатами лише співбесіди з можливістю зарахування на навчання на підставі отриманої позитивної оцінки та/або спеціальними умовами вступу на навчання за державним замовленням на </w:t>
      </w:r>
      <w:r w:rsidR="003436D9" w:rsidRPr="0063383E">
        <w:rPr>
          <w:rFonts w:eastAsia="Times New Roman"/>
          <w:szCs w:val="28"/>
          <w:lang w:eastAsia="uk-UA"/>
        </w:rPr>
        <w:lastRenderedPageBreak/>
        <w:t>основі ПЗСО або НРК5 у вигляді зарахування на підставі співбесіди користуються:</w:t>
      </w:r>
    </w:p>
    <w:p w:rsidR="003436D9" w:rsidRPr="0063383E" w:rsidRDefault="00161E20"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особи з інвалідністю внаслідок війни відповідно до статті 7 Закону України «Про статус ветеранів війни, гарантії їх соціального захисту»;</w:t>
      </w:r>
    </w:p>
    <w:p w:rsidR="003436D9" w:rsidRPr="0063383E" w:rsidRDefault="00161E20"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3436D9" w:rsidRPr="0063383E" w:rsidRDefault="00161E20"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3436D9" w:rsidRPr="0063383E" w:rsidRDefault="00161E20"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6.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співбесіди замість результатів НМТ, спеціальними умовами участі у конкурсному відборі на навчання для здобуття ступеня магістра на основі НРК6 або НРК7 у вигляді участі у конкурсному відборі на навчання за результатами співбесіди з іноземної мови замість ЄВІ та/або фахового іспиту замість ЄФВВ користуються:</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 xml:space="preserve">особи, яким за рішенням регламентної комісії при регіональному центрі оцінювання якості освіти відмовлено в реєстрації для участі в НМТ 2023 року / рішенням приймальної комісії відмовлено в реєстрації для участі в ЄВІ, ЄФВВ (на підставі рішення регламентної комісії регіонального центру оцінювання якості освіти, ухваленого за результатами розгляду документів вступника, здійсненого на запит приймальної комісії) через неможливість створення особливих (спеціальних) умов (за умови внесення до картки фізичної особи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зареєстрованим у Міністерстві юстиції України 27 грудня 2016 року за № 1707/29837 (далі – наказ </w:t>
      </w:r>
      <w:hyperlink r:id="rId12" w:anchor="Text" w:history="1">
        <w:r w:rsidR="003436D9" w:rsidRPr="0063383E">
          <w:rPr>
            <w:rFonts w:eastAsia="Times New Roman"/>
            <w:lang w:eastAsia="uk-UA"/>
          </w:rPr>
          <w:t>№ 1027/900</w:t>
        </w:r>
      </w:hyperlink>
      <w:r w:rsidR="003436D9" w:rsidRPr="0063383E">
        <w:rPr>
          <w:rFonts w:eastAsia="Times New Roman"/>
          <w:szCs w:val="28"/>
          <w:lang w:eastAsia="uk-UA"/>
        </w:rPr>
        <w:t>),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 xml:space="preserve">особи, яким на запит щодо можливості створення спеціальних умов для проходження НМТ, ЄВІ, ЄФВВ регламентною комісією при регіональному центрі оцінювання якості освіти надано відмову в їх створенні через відсутність організаційно-технологічних можливостей (за умови внесення до картки </w:t>
      </w:r>
      <w:r w:rsidR="003436D9" w:rsidRPr="0063383E">
        <w:rPr>
          <w:rFonts w:eastAsia="Times New Roman"/>
          <w:szCs w:val="28"/>
          <w:lang w:eastAsia="uk-UA"/>
        </w:rPr>
        <w:lastRenderedPageBreak/>
        <w:t>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проходження НМТ, медичного висновку, у якому зазначено про необхідність створення певних умов для складання ЄВІ, ЄФВВ);</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 xml:space="preserve">особи з інвалідністю або діти з інвалідністю, які в 2023 році не брали участі в основних та додаткових сесіях НМТ, ЄВІ, ЄФВВ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 1027/900, (за умови подання до приймальної комісії документа (його копії), що засвідчує статус особи з інвалідністю або дитини з інвалідністю та одного з документів, зазначених у підпункті 1 пункту 2 наказу </w:t>
      </w:r>
      <w:hyperlink r:id="rId13" w:anchor="Text" w:history="1">
        <w:r w:rsidR="003436D9" w:rsidRPr="0063383E">
          <w:rPr>
            <w:rFonts w:eastAsia="Times New Roman"/>
            <w:lang w:eastAsia="uk-UA"/>
          </w:rPr>
          <w:t>№ 1027/900</w:t>
        </w:r>
      </w:hyperlink>
      <w:r w:rsidR="003436D9" w:rsidRPr="0063383E">
        <w:rPr>
          <w:rFonts w:eastAsia="Times New Roman"/>
          <w:szCs w:val="28"/>
          <w:lang w:eastAsia="uk-UA"/>
        </w:rPr>
        <w:t>, або копії такого документа);</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військовослужбовці, поліцейські, рятувальники, особи рядового і начальницького складу Державної кримінально-виконавчої служби при вступі на місця за кошти фізичних та/або юридичних осіб (тільки під час вступу на навчання для здобуття ступеня магістра на основі НРК6 та НРК7).</w:t>
      </w:r>
    </w:p>
    <w:p w:rsidR="003436D9" w:rsidRPr="0063383E" w:rsidRDefault="001121DA"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7.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співбесіди замість результатів НМТ та/або спеціальними умовами вступу на навчання за державним замовленням на основі ПЗСО або НРК5 у вигляді участі в конкурсі на місця державного замо</w:t>
      </w:r>
      <w:r>
        <w:rPr>
          <w:rFonts w:eastAsia="Times New Roman"/>
          <w:szCs w:val="28"/>
          <w:lang w:eastAsia="uk-UA"/>
        </w:rPr>
        <w:t xml:space="preserve">влення за квотою-2 користуються </w:t>
      </w:r>
      <w:r w:rsidR="003436D9" w:rsidRPr="0063383E">
        <w:rPr>
          <w:rFonts w:eastAsia="Times New Roman"/>
          <w:szCs w:val="28"/>
          <w:lang w:eastAsia="uk-UA"/>
        </w:rPr>
        <w:t>особи, місцем проживання яких зареєстровано (задекларовано) на тимчасово окупованій території, території населених пунктів на лінії зіткнення та адміністративної межі або які переселилися з неї після 01 січня 2023 року.</w:t>
      </w:r>
    </w:p>
    <w:p w:rsidR="003436D9" w:rsidRPr="0063383E" w:rsidRDefault="001121DA"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8. Спеціальними умовами вступу на навчання за державним замовленням на основі ПЗСО або НРК5 у вигляді участі в конкурсі на місця державного замовлення за квотою-1 користуються:</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особи, зазначені в абзацах другому – третьому пункту 6 цього розділу;</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діти-сироти, діти, позбавлені батьківського піклування, особи з їх числа.</w:t>
      </w:r>
    </w:p>
    <w:p w:rsidR="003436D9" w:rsidRPr="0063383E" w:rsidRDefault="001121DA"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9. Особи, які користуються спеціальними умовами вступу на навчання за державним замовленням на основі ПЗСО або НРК5, для здобуття ступеня магістра на основі НРК6 або НРК7 у вигляді зарахування на підставі позитивної оцінки вступних випробувань, участі в конкурсі на місця державного замовлення за квотою-1 або квотою-2, і не були рекомендовані на місця державного замовлення за відповідними спеціальними умовами, мають право брати участь у конкурсі на загальних умовах відповідно до конкурсного бала.</w:t>
      </w:r>
    </w:p>
    <w:p w:rsidR="003436D9" w:rsidRPr="0063383E" w:rsidRDefault="001121DA"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10. Спеціальними умовами вступу на навчання за державним замовленням для здобуття ступеня магістра на основі НРК6 або НРК7 у вигляді переведення в обов’язковому порядку на вакантні місця державного замовлення осіб, які зараховані на навчання за іншими джерелами фінансування, користуються:</w:t>
      </w:r>
    </w:p>
    <w:p w:rsidR="003436D9" w:rsidRPr="0063383E" w:rsidRDefault="001121DA" w:rsidP="003436D9">
      <w:pPr>
        <w:ind w:firstLine="709"/>
        <w:contextualSpacing/>
        <w:jc w:val="both"/>
        <w:rPr>
          <w:rFonts w:eastAsia="Times New Roman"/>
          <w:szCs w:val="28"/>
          <w:lang w:eastAsia="uk-UA"/>
        </w:rPr>
      </w:pPr>
      <w:r w:rsidRPr="0063383E">
        <w:rPr>
          <w:szCs w:val="28"/>
        </w:rPr>
        <w:lastRenderedPageBreak/>
        <w:t xml:space="preserve">– </w:t>
      </w:r>
      <w:r w:rsidR="003436D9" w:rsidRPr="0063383E">
        <w:rPr>
          <w:rFonts w:eastAsia="Times New Roman"/>
          <w:szCs w:val="28"/>
          <w:lang w:eastAsia="uk-UA"/>
        </w:rPr>
        <w:t>діти загиблих (померлих) осіб, визначених у частині першій статті 101 Закону України «Про статус ветеранів війни, гарантії їх соціального захисту», особи з їх числа;</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особи, у яких один з батьків (</w:t>
      </w:r>
      <w:proofErr w:type="spellStart"/>
      <w:r w:rsidR="003436D9" w:rsidRPr="0063383E">
        <w:rPr>
          <w:rFonts w:eastAsia="Times New Roman"/>
          <w:szCs w:val="28"/>
          <w:lang w:eastAsia="uk-UA"/>
        </w:rPr>
        <w:t>усиновлювачів</w:t>
      </w:r>
      <w:proofErr w:type="spellEnd"/>
      <w:r w:rsidR="003436D9" w:rsidRPr="0063383E">
        <w:rPr>
          <w:rFonts w:eastAsia="Times New Roman"/>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rsidR="003436D9" w:rsidRPr="0063383E" w:rsidRDefault="001121DA" w:rsidP="003436D9">
      <w:pPr>
        <w:ind w:firstLine="709"/>
        <w:contextualSpacing/>
        <w:jc w:val="both"/>
        <w:rPr>
          <w:rFonts w:eastAsia="Times New Roman"/>
          <w:szCs w:val="28"/>
          <w:lang w:eastAsia="uk-UA"/>
        </w:rPr>
      </w:pPr>
      <w:r>
        <w:rPr>
          <w:rFonts w:eastAsia="Times New Roman"/>
          <w:szCs w:val="28"/>
          <w:lang w:eastAsia="uk-UA"/>
        </w:rPr>
        <w:t>7.</w:t>
      </w:r>
      <w:r w:rsidR="003436D9" w:rsidRPr="0063383E">
        <w:rPr>
          <w:rFonts w:eastAsia="Times New Roman"/>
          <w:szCs w:val="28"/>
          <w:lang w:eastAsia="uk-UA"/>
        </w:rPr>
        <w:t>11. Спеціальними умовами вступу на навчання за державним замовленням для здобуття ступеня магістра на основі НРК6 або НРК7 у вигляді переведення (за наявності місць) на вакантні місця державного замовлення осіб, які зараховані на навчання за іншими джерелами фінансування, користуються:</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діти осіб, особи з їх числа, які в рік вступу здобули освітній рівень, на основі якого відбувається вступ, визнаних постраждалими учасниками Революції Гідності, учасниками бойових дій;</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rsidR="003436D9" w:rsidRPr="0063383E" w:rsidRDefault="001121DA" w:rsidP="003436D9">
      <w:pPr>
        <w:ind w:firstLine="709"/>
        <w:contextualSpacing/>
        <w:jc w:val="both"/>
        <w:rPr>
          <w:rFonts w:eastAsia="Times New Roman"/>
          <w:szCs w:val="28"/>
          <w:lang w:eastAsia="uk-UA"/>
        </w:rPr>
      </w:pPr>
      <w:r w:rsidRPr="0063383E">
        <w:rPr>
          <w:szCs w:val="28"/>
        </w:rPr>
        <w:t xml:space="preserve">– </w:t>
      </w:r>
      <w:r w:rsidR="003436D9" w:rsidRPr="0063383E">
        <w:rPr>
          <w:rFonts w:eastAsia="Times New Roman"/>
          <w:szCs w:val="28"/>
          <w:lang w:eastAsia="uk-UA"/>
        </w:rPr>
        <w:t>діти з багатодітних сімей (п’ять і більше дітей).</w:t>
      </w:r>
    </w:p>
    <w:p w:rsidR="00163BFA" w:rsidRPr="0063383E" w:rsidRDefault="00163BFA" w:rsidP="00163BFA">
      <w:pPr>
        <w:pStyle w:val="3"/>
        <w:ind w:left="0" w:firstLine="709"/>
        <w:rPr>
          <w:b/>
          <w:color w:val="FF0000"/>
          <w:sz w:val="28"/>
          <w:szCs w:val="28"/>
        </w:rPr>
      </w:pPr>
    </w:p>
    <w:p w:rsidR="00163BFA" w:rsidRPr="0063383E" w:rsidRDefault="001121DA" w:rsidP="00163BFA">
      <w:pPr>
        <w:pStyle w:val="3"/>
        <w:ind w:left="0" w:firstLine="709"/>
        <w:rPr>
          <w:b/>
          <w:sz w:val="28"/>
          <w:szCs w:val="28"/>
        </w:rPr>
      </w:pPr>
      <w:r>
        <w:rPr>
          <w:b/>
          <w:sz w:val="28"/>
          <w:szCs w:val="28"/>
        </w:rPr>
        <w:t>8</w:t>
      </w:r>
      <w:r w:rsidR="00163BFA" w:rsidRPr="0063383E">
        <w:rPr>
          <w:b/>
          <w:sz w:val="28"/>
          <w:szCs w:val="28"/>
        </w:rPr>
        <w:t>. Проведення вступних іспитів, фахових випробувань, творчого конкурсу, співбесіди та професійного психологічного відбору</w:t>
      </w:r>
    </w:p>
    <w:p w:rsidR="00163BFA" w:rsidRPr="0063383E" w:rsidRDefault="001121DA" w:rsidP="00163BFA">
      <w:pPr>
        <w:ind w:firstLine="709"/>
        <w:jc w:val="both"/>
        <w:rPr>
          <w:lang w:eastAsia="uk-UA"/>
        </w:rPr>
      </w:pPr>
      <w:r>
        <w:rPr>
          <w:lang w:eastAsia="uk-UA"/>
        </w:rPr>
        <w:t>8.</w:t>
      </w:r>
      <w:r w:rsidR="00163BFA" w:rsidRPr="0063383E">
        <w:rPr>
          <w:lang w:eastAsia="uk-UA"/>
        </w:rPr>
        <w:t>1. Для проведення вступних іспитів для вст</w:t>
      </w:r>
      <w:r w:rsidR="00793F57">
        <w:rPr>
          <w:lang w:eastAsia="uk-UA"/>
        </w:rPr>
        <w:t xml:space="preserve">упників, визначених розділом </w:t>
      </w:r>
      <w:r w:rsidR="00793F57" w:rsidRPr="00793F57">
        <w:rPr>
          <w:lang w:val="ru-RU" w:eastAsia="uk-UA"/>
        </w:rPr>
        <w:t>6</w:t>
      </w:r>
      <w:r w:rsidR="00163BFA" w:rsidRPr="0063383E">
        <w:rPr>
          <w:lang w:eastAsia="uk-UA"/>
        </w:rPr>
        <w:t xml:space="preserve"> цих Правил, на основі </w:t>
      </w:r>
      <w:r w:rsidR="003436D9" w:rsidRPr="0063383E">
        <w:rPr>
          <w:rFonts w:eastAsia="Times New Roman"/>
          <w:szCs w:val="28"/>
          <w:lang w:eastAsia="uk-UA"/>
        </w:rPr>
        <w:t xml:space="preserve">ПЗСО або НРК5 </w:t>
      </w:r>
      <w:r w:rsidR="00163BFA" w:rsidRPr="0063383E">
        <w:rPr>
          <w:lang w:eastAsia="uk-UA"/>
        </w:rPr>
        <w:t>створюються предметні екзаменаційні комісії.</w:t>
      </w:r>
    </w:p>
    <w:p w:rsidR="00163BFA" w:rsidRPr="0063383E" w:rsidRDefault="00163BFA" w:rsidP="00163BFA">
      <w:pPr>
        <w:ind w:firstLine="709"/>
        <w:jc w:val="both"/>
        <w:rPr>
          <w:lang w:eastAsia="uk-UA"/>
        </w:rPr>
      </w:pPr>
      <w:r w:rsidRPr="0063383E">
        <w:rPr>
          <w:lang w:eastAsia="uk-UA"/>
        </w:rPr>
        <w:t xml:space="preserve">Для вступників, які вступають на навчання на основі </w:t>
      </w:r>
      <w:r w:rsidR="003436D9" w:rsidRPr="0063383E">
        <w:rPr>
          <w:rFonts w:eastAsia="Times New Roman"/>
          <w:szCs w:val="28"/>
          <w:lang w:eastAsia="uk-UA"/>
        </w:rPr>
        <w:t>ПЗСО або НРК5</w:t>
      </w:r>
      <w:r w:rsidRPr="0063383E">
        <w:rPr>
          <w:lang w:eastAsia="uk-UA"/>
        </w:rPr>
        <w:t xml:space="preserve"> для здобуття ступеня бакалавра за державним замовленням, створюються комісії для проведення </w:t>
      </w:r>
      <w:r w:rsidRPr="0063383E">
        <w:rPr>
          <w:bCs/>
          <w:szCs w:val="28"/>
        </w:rPr>
        <w:t xml:space="preserve">вступних іспитів, </w:t>
      </w:r>
      <w:r w:rsidRPr="0063383E">
        <w:rPr>
          <w:lang w:eastAsia="uk-UA"/>
        </w:rPr>
        <w:t>творчого конкурсу, професійного психологічного відбору та військово-лікарська комісія.</w:t>
      </w:r>
    </w:p>
    <w:p w:rsidR="00163BFA" w:rsidRPr="0063383E" w:rsidRDefault="00163BFA" w:rsidP="00163BFA">
      <w:pPr>
        <w:ind w:firstLine="709"/>
        <w:jc w:val="both"/>
        <w:rPr>
          <w:szCs w:val="28"/>
        </w:rPr>
      </w:pPr>
      <w:r w:rsidRPr="0063383E">
        <w:rPr>
          <w:szCs w:val="28"/>
        </w:rPr>
        <w:t xml:space="preserve">Порядок проведення і нормативи творчого конкурсу, порядок проведення професійного психологічного відбору та медичного огляду викладені </w:t>
      </w:r>
      <w:r w:rsidR="001121DA">
        <w:rPr>
          <w:szCs w:val="28"/>
        </w:rPr>
        <w:t>у</w:t>
      </w:r>
      <w:r w:rsidRPr="0063383E">
        <w:rPr>
          <w:szCs w:val="28"/>
        </w:rPr>
        <w:t xml:space="preserve"> </w:t>
      </w:r>
      <w:r w:rsidR="001121DA">
        <w:rPr>
          <w:szCs w:val="28"/>
        </w:rPr>
        <w:t xml:space="preserve">  </w:t>
      </w:r>
      <w:r w:rsidRPr="0063383E">
        <w:rPr>
          <w:szCs w:val="28"/>
        </w:rPr>
        <w:t>додатку 3 цих Правил.</w:t>
      </w:r>
    </w:p>
    <w:p w:rsidR="00163BFA" w:rsidRPr="0063383E" w:rsidRDefault="00163BFA" w:rsidP="00163BFA">
      <w:pPr>
        <w:ind w:firstLine="709"/>
        <w:jc w:val="both"/>
        <w:rPr>
          <w:lang w:eastAsia="uk-UA"/>
        </w:rPr>
      </w:pPr>
      <w:r w:rsidRPr="0063383E">
        <w:rPr>
          <w:lang w:eastAsia="uk-UA"/>
        </w:rPr>
        <w:t xml:space="preserve">Рішенням Приймальної комісії результати вступного випробування з конкурсного предмета щодо вступу на певну спеціальність (освітню програму) </w:t>
      </w:r>
      <w:r w:rsidRPr="0063383E">
        <w:rPr>
          <w:lang w:eastAsia="uk-UA"/>
        </w:rPr>
        <w:lastRenderedPageBreak/>
        <w:t>за заявою вступника зараховуються для участі в конкурсному відборі на іншу спеціальність (освітню програму) в Академії.</w:t>
      </w:r>
    </w:p>
    <w:p w:rsidR="00163BFA" w:rsidRPr="0063383E" w:rsidRDefault="001121DA" w:rsidP="00163BFA">
      <w:pPr>
        <w:ind w:firstLine="709"/>
        <w:jc w:val="both"/>
        <w:rPr>
          <w:lang w:eastAsia="uk-UA"/>
        </w:rPr>
      </w:pPr>
      <w:r>
        <w:rPr>
          <w:lang w:eastAsia="uk-UA"/>
        </w:rPr>
        <w:t>8.</w:t>
      </w:r>
      <w:r w:rsidR="00163BFA" w:rsidRPr="0063383E">
        <w:rPr>
          <w:lang w:eastAsia="uk-UA"/>
        </w:rPr>
        <w:t>2. Для проведення фахових випробувань під час вступу на навчання за освітніми програмами підготовки магістра, за  програмами підготовки бакалавра на основі раніше здобутого ступеня (освітньо-кваліфікаційного рівня) створюються фахові атестаційні комісії.</w:t>
      </w:r>
    </w:p>
    <w:p w:rsidR="00163BFA" w:rsidRPr="0063383E" w:rsidRDefault="001121DA" w:rsidP="00163BFA">
      <w:pPr>
        <w:ind w:firstLine="709"/>
        <w:jc w:val="both"/>
        <w:rPr>
          <w:lang w:eastAsia="uk-UA"/>
        </w:rPr>
      </w:pPr>
      <w:r>
        <w:rPr>
          <w:lang w:eastAsia="uk-UA"/>
        </w:rPr>
        <w:t>8.</w:t>
      </w:r>
      <w:r w:rsidR="00163BFA" w:rsidRPr="0063383E">
        <w:rPr>
          <w:lang w:eastAsia="uk-UA"/>
        </w:rPr>
        <w:t>3. Склад предметних екзаменаційних, фахових атестаційних комісій, комісій з проведення творчого конкурсу, професійного психологічного відбору  та військо-лікарської комісії затверджується наказом начальника Академії.</w:t>
      </w:r>
    </w:p>
    <w:p w:rsidR="00163BFA" w:rsidRPr="0063383E" w:rsidRDefault="001121DA" w:rsidP="00163BFA">
      <w:pPr>
        <w:ind w:firstLine="709"/>
        <w:jc w:val="both"/>
        <w:rPr>
          <w:lang w:eastAsia="uk-UA"/>
        </w:rPr>
      </w:pPr>
      <w:r>
        <w:rPr>
          <w:lang w:eastAsia="uk-UA"/>
        </w:rPr>
        <w:t>8.</w:t>
      </w:r>
      <w:r w:rsidR="00163BFA" w:rsidRPr="0063383E">
        <w:rPr>
          <w:lang w:eastAsia="uk-UA"/>
        </w:rPr>
        <w:t>4. Перескладання вступних випробувань, повторне проведення творчого конкурсу та професійного психологічного відбору не дозволяються.</w:t>
      </w:r>
    </w:p>
    <w:p w:rsidR="00163BFA" w:rsidRPr="0063383E" w:rsidRDefault="001121DA" w:rsidP="00163BFA">
      <w:pPr>
        <w:ind w:firstLine="709"/>
        <w:jc w:val="both"/>
        <w:rPr>
          <w:bCs/>
          <w:szCs w:val="28"/>
        </w:rPr>
      </w:pPr>
      <w:r>
        <w:rPr>
          <w:lang w:eastAsia="uk-UA"/>
        </w:rPr>
        <w:t>8.</w:t>
      </w:r>
      <w:r w:rsidR="00163BFA" w:rsidRPr="0063383E">
        <w:rPr>
          <w:lang w:eastAsia="uk-UA"/>
        </w:rPr>
        <w:t xml:space="preserve">5. </w:t>
      </w:r>
      <w:r w:rsidR="00163BFA" w:rsidRPr="0063383E">
        <w:rPr>
          <w:bCs/>
          <w:szCs w:val="28"/>
        </w:rPr>
        <w:t>Роботи вступників, виконані ними на творчих конкурсах, фахових іспитах, які не прийняті на навчання, зберігаються один рік, після чого знищуються, про що складається акт.</w:t>
      </w:r>
    </w:p>
    <w:p w:rsidR="00163BFA" w:rsidRPr="0063383E" w:rsidRDefault="001121DA" w:rsidP="00163BFA">
      <w:pPr>
        <w:ind w:firstLine="709"/>
        <w:jc w:val="both"/>
        <w:rPr>
          <w:lang w:eastAsia="uk-UA"/>
        </w:rPr>
      </w:pPr>
      <w:r>
        <w:rPr>
          <w:lang w:eastAsia="uk-UA"/>
        </w:rPr>
        <w:t>8.</w:t>
      </w:r>
      <w:r w:rsidR="00163BFA" w:rsidRPr="0063383E">
        <w:rPr>
          <w:lang w:eastAsia="uk-UA"/>
        </w:rPr>
        <w:t>6. Відомості щодо результатів вступних іспитів та інших конкурсних показників осіб, які вступають на навчання за кошти фізичних та/або юридичних осіб, формуються в ЄДЕБО.</w:t>
      </w:r>
    </w:p>
    <w:p w:rsidR="00163BFA" w:rsidRPr="0063383E" w:rsidRDefault="001121DA" w:rsidP="00163BFA">
      <w:pPr>
        <w:ind w:firstLine="709"/>
        <w:jc w:val="both"/>
        <w:rPr>
          <w:szCs w:val="28"/>
        </w:rPr>
      </w:pPr>
      <w:r>
        <w:rPr>
          <w:lang w:eastAsia="uk-UA"/>
        </w:rPr>
        <w:t>8.</w:t>
      </w:r>
      <w:r w:rsidR="00163BFA" w:rsidRPr="0063383E">
        <w:rPr>
          <w:lang w:eastAsia="uk-UA"/>
        </w:rPr>
        <w:t>7. Апеляції щодо результатів вступних випробувань розглядає апеляційна комісія Академії.</w:t>
      </w:r>
    </w:p>
    <w:p w:rsidR="00163BFA" w:rsidRPr="0063383E" w:rsidRDefault="00163BFA" w:rsidP="00163BFA">
      <w:pPr>
        <w:ind w:firstLine="709"/>
        <w:jc w:val="both"/>
        <w:rPr>
          <w:szCs w:val="28"/>
        </w:rPr>
      </w:pPr>
      <w:r w:rsidRPr="0063383E">
        <w:rPr>
          <w:szCs w:val="28"/>
        </w:rPr>
        <w:t>Право подати письмову апеляційну заяву на ім’я голови Приймальної комісії про незгоду з оцінкою, отриманою на вступному випробуванні (іспиті) (далі – апеляція), мають особи, які складали вступні випробування.</w:t>
      </w:r>
    </w:p>
    <w:p w:rsidR="00163BFA" w:rsidRPr="0063383E" w:rsidRDefault="00163BFA" w:rsidP="00163BFA">
      <w:pPr>
        <w:tabs>
          <w:tab w:val="left" w:pos="1421"/>
        </w:tabs>
        <w:ind w:firstLine="709"/>
        <w:jc w:val="both"/>
        <w:rPr>
          <w:szCs w:val="28"/>
        </w:rPr>
      </w:pPr>
      <w:r w:rsidRPr="0063383E">
        <w:rPr>
          <w:szCs w:val="28"/>
        </w:rPr>
        <w:t>Вступник, який претендує на перегляд оцінки, отриманої на вступному випробуванні (іспиті), повинен пред'явити документ, що посвідчує його особу, та екзаменаційний аркуш.</w:t>
      </w:r>
    </w:p>
    <w:p w:rsidR="00163BFA" w:rsidRPr="0063383E" w:rsidRDefault="00163BFA" w:rsidP="00163BFA">
      <w:pPr>
        <w:pStyle w:val="a8"/>
        <w:spacing w:after="0"/>
        <w:ind w:left="0" w:firstLine="709"/>
        <w:jc w:val="both"/>
        <w:rPr>
          <w:sz w:val="28"/>
          <w:szCs w:val="28"/>
        </w:rPr>
      </w:pPr>
      <w:r w:rsidRPr="0063383E">
        <w:rPr>
          <w:sz w:val="28"/>
          <w:szCs w:val="28"/>
        </w:rPr>
        <w:t>Апеляції на результати тестувань з предметів, які винесено на вступні випробування (іспити) (для окремої категорії вступників), повинні подаватися до апеляційної комісії особисто вступником не пізніше наступного робочого дня після оголошення результатів відповідного тестування.</w:t>
      </w:r>
    </w:p>
    <w:p w:rsidR="00163BFA" w:rsidRPr="0063383E" w:rsidRDefault="00163BFA" w:rsidP="00163BFA">
      <w:pPr>
        <w:ind w:firstLine="709"/>
        <w:jc w:val="both"/>
        <w:rPr>
          <w:szCs w:val="28"/>
        </w:rPr>
      </w:pPr>
      <w:r w:rsidRPr="0063383E">
        <w:rPr>
          <w:szCs w:val="28"/>
        </w:rPr>
        <w:t>Пропущення терміну подачі апеляційної заяви є підставою для відмови в її задоволенні.</w:t>
      </w:r>
    </w:p>
    <w:p w:rsidR="00163BFA" w:rsidRPr="0063383E" w:rsidRDefault="00163BFA" w:rsidP="00163BFA">
      <w:pPr>
        <w:tabs>
          <w:tab w:val="left" w:pos="1267"/>
        </w:tabs>
        <w:ind w:firstLine="709"/>
        <w:jc w:val="both"/>
        <w:rPr>
          <w:szCs w:val="28"/>
        </w:rPr>
      </w:pPr>
      <w:r w:rsidRPr="0063383E">
        <w:rPr>
          <w:szCs w:val="28"/>
        </w:rPr>
        <w:t>Апеляції на результати вступних випробувань (іспитів) розглядає апеляційна комісія Академії  у складі голови комісії та двох викладачів з числа осіб, затверджених відповідним наказом.</w:t>
      </w:r>
    </w:p>
    <w:p w:rsidR="00163BFA" w:rsidRPr="0063383E" w:rsidRDefault="00163BFA" w:rsidP="00163BFA">
      <w:pPr>
        <w:tabs>
          <w:tab w:val="left" w:pos="1363"/>
        </w:tabs>
        <w:ind w:firstLine="709"/>
        <w:jc w:val="both"/>
        <w:rPr>
          <w:szCs w:val="28"/>
        </w:rPr>
      </w:pPr>
      <w:r w:rsidRPr="0063383E">
        <w:rPr>
          <w:szCs w:val="28"/>
        </w:rPr>
        <w:t>Апеляція розглядається, як правило, у присутності вступника. Відсутність вступника на засіданні апеляційної комісії не є перешкодою для розгляду апеляції.</w:t>
      </w:r>
    </w:p>
    <w:p w:rsidR="00163BFA" w:rsidRPr="0063383E" w:rsidRDefault="00163BFA" w:rsidP="00163BFA">
      <w:pPr>
        <w:tabs>
          <w:tab w:val="left" w:pos="1190"/>
        </w:tabs>
        <w:ind w:firstLine="709"/>
        <w:jc w:val="both"/>
        <w:rPr>
          <w:szCs w:val="28"/>
        </w:rPr>
      </w:pPr>
      <w:r w:rsidRPr="0063383E">
        <w:rPr>
          <w:szCs w:val="28"/>
        </w:rPr>
        <w:t>Вступники запрошуються на засідання апеляційної комісії по одній особі. Вони знайомляться зі своєю перевіреною роботою та отримують пояснення щодо помилок і зауважень.</w:t>
      </w:r>
    </w:p>
    <w:p w:rsidR="00163BFA" w:rsidRPr="0063383E" w:rsidRDefault="00163BFA" w:rsidP="00163BFA">
      <w:pPr>
        <w:tabs>
          <w:tab w:val="left" w:pos="1190"/>
        </w:tabs>
        <w:ind w:firstLine="709"/>
        <w:jc w:val="both"/>
        <w:rPr>
          <w:szCs w:val="28"/>
        </w:rPr>
      </w:pPr>
      <w:r w:rsidRPr="0063383E">
        <w:rPr>
          <w:szCs w:val="28"/>
        </w:rPr>
        <w:t>На засіданні апеляційної комісії можуть бути присутніми як експерти голова відповідної екзаменаційної комісії та/або його заступники. Вони мають право давати обґрунтовані пояснення вступнику та членам апеляційної комісії щодо відповідності виставлених балів, які затверджені за критеріям оцінювання.</w:t>
      </w:r>
    </w:p>
    <w:p w:rsidR="00163BFA" w:rsidRPr="0063383E" w:rsidRDefault="00163BFA" w:rsidP="00163BFA">
      <w:pPr>
        <w:tabs>
          <w:tab w:val="left" w:pos="1190"/>
        </w:tabs>
        <w:ind w:firstLine="709"/>
        <w:jc w:val="both"/>
        <w:rPr>
          <w:szCs w:val="28"/>
        </w:rPr>
      </w:pPr>
      <w:r w:rsidRPr="0063383E">
        <w:rPr>
          <w:szCs w:val="28"/>
        </w:rPr>
        <w:lastRenderedPageBreak/>
        <w:t>Додаткове опитування вступників членами апеляційної комісії під час проведення апеляції не допускається.</w:t>
      </w:r>
    </w:p>
    <w:p w:rsidR="00163BFA" w:rsidRPr="0063383E" w:rsidRDefault="00163BFA" w:rsidP="00163BFA">
      <w:pPr>
        <w:tabs>
          <w:tab w:val="left" w:pos="1190"/>
        </w:tabs>
        <w:ind w:firstLine="709"/>
        <w:jc w:val="both"/>
        <w:rPr>
          <w:szCs w:val="28"/>
        </w:rPr>
      </w:pPr>
      <w:r w:rsidRPr="0063383E">
        <w:rPr>
          <w:szCs w:val="28"/>
        </w:rPr>
        <w:t>За результатами розгляду апеляції виноситься рішення апеляційної комісії щодо оцінки за вступне випробування (іспит), про що складається протокол. Протокол складає секретар апеляційної комісії, де записує всі зауваження членів комісії та висновки. У разі необхідності зміни оцінки відповідне рішення вноситься до протоколу.</w:t>
      </w:r>
    </w:p>
    <w:p w:rsidR="00163BFA" w:rsidRPr="0063383E" w:rsidRDefault="00163BFA" w:rsidP="00163BFA">
      <w:pPr>
        <w:tabs>
          <w:tab w:val="left" w:pos="-1992"/>
        </w:tabs>
        <w:ind w:firstLine="709"/>
        <w:jc w:val="both"/>
        <w:rPr>
          <w:szCs w:val="28"/>
        </w:rPr>
      </w:pPr>
      <w:r w:rsidRPr="0063383E">
        <w:rPr>
          <w:szCs w:val="28"/>
        </w:rPr>
        <w:t>Розгляд кожної апеляції проводиться, якщо на засіданні апеляційної комісії присутні не менше 2/3 членів комісії з цього предмета. Засідання апеляційної комісії оформляється відповідним протоколом.</w:t>
      </w:r>
    </w:p>
    <w:p w:rsidR="00163BFA" w:rsidRPr="0063383E" w:rsidRDefault="00163BFA" w:rsidP="00163BFA">
      <w:pPr>
        <w:tabs>
          <w:tab w:val="left" w:pos="-1992"/>
        </w:tabs>
        <w:ind w:firstLine="709"/>
        <w:jc w:val="both"/>
        <w:rPr>
          <w:szCs w:val="28"/>
        </w:rPr>
      </w:pPr>
      <w:r w:rsidRPr="0063383E">
        <w:rPr>
          <w:szCs w:val="28"/>
        </w:rPr>
        <w:t>За наслідками розгляду апеляції апеляційна комісія має право прийняти одне з двох рішень:</w:t>
      </w:r>
    </w:p>
    <w:p w:rsidR="00163BFA" w:rsidRPr="0063383E" w:rsidRDefault="001121DA" w:rsidP="00163BFA">
      <w:pPr>
        <w:tabs>
          <w:tab w:val="left" w:pos="1080"/>
        </w:tabs>
        <w:ind w:firstLine="709"/>
        <w:jc w:val="both"/>
        <w:rPr>
          <w:szCs w:val="28"/>
        </w:rPr>
      </w:pPr>
      <w:r w:rsidRPr="0063383E">
        <w:rPr>
          <w:szCs w:val="28"/>
        </w:rPr>
        <w:t xml:space="preserve">– </w:t>
      </w:r>
      <w:r w:rsidR="00163BFA" w:rsidRPr="0063383E">
        <w:rPr>
          <w:szCs w:val="28"/>
        </w:rPr>
        <w:t>«Попередня оцінка вступного випробування (іспиту) відповідає рівню і якості виконаної роботи та не змінюється»;</w:t>
      </w:r>
    </w:p>
    <w:p w:rsidR="00163BFA" w:rsidRPr="0063383E" w:rsidRDefault="001121DA" w:rsidP="00163BFA">
      <w:pPr>
        <w:tabs>
          <w:tab w:val="left" w:pos="1080"/>
        </w:tabs>
        <w:ind w:firstLine="709"/>
        <w:jc w:val="both"/>
        <w:rPr>
          <w:szCs w:val="28"/>
        </w:rPr>
      </w:pPr>
      <w:r w:rsidRPr="0063383E">
        <w:rPr>
          <w:szCs w:val="28"/>
        </w:rPr>
        <w:t xml:space="preserve">– </w:t>
      </w:r>
      <w:r w:rsidR="00163BFA" w:rsidRPr="0063383E">
        <w:rPr>
          <w:szCs w:val="28"/>
        </w:rPr>
        <w:t>«Попередня оцінка вступного випробування (іспиту) не відповідає рівню та якості виконаної роботи і збільшується на ... балів (зазначається нова оцінка відповідно до прийнятої системи оцінювання вступних випробувань)».</w:t>
      </w:r>
    </w:p>
    <w:p w:rsidR="00163BFA" w:rsidRPr="0063383E" w:rsidRDefault="00163BFA" w:rsidP="00163BFA">
      <w:pPr>
        <w:tabs>
          <w:tab w:val="left" w:pos="1306"/>
        </w:tabs>
        <w:ind w:firstLine="709"/>
        <w:jc w:val="both"/>
        <w:rPr>
          <w:szCs w:val="28"/>
        </w:rPr>
      </w:pPr>
      <w:r w:rsidRPr="0063383E">
        <w:rPr>
          <w:szCs w:val="28"/>
        </w:rPr>
        <w:t>Якщо за наслідками розгляду апеляції апеляційна комісія приймає рішення про зміну результатів попереднього вступного випробування (іспиту), нова оцінка знань вступника виставляється цифрою та прописом спочатку в протоколі апеляційної комісії, а потім вносяться відповідні зміни до екзаменаційної відомості та екзаменаційного аркуша. Кожна нова оцінка вступного випробування (іспиту) підписується головою апеляційної комісії як в екзаменаційній відомості, так і в екзаменаційному аркуші.</w:t>
      </w:r>
    </w:p>
    <w:p w:rsidR="00163BFA" w:rsidRPr="0063383E" w:rsidRDefault="00163BFA" w:rsidP="00163BFA">
      <w:pPr>
        <w:tabs>
          <w:tab w:val="left" w:pos="1435"/>
        </w:tabs>
        <w:ind w:firstLine="709"/>
        <w:jc w:val="both"/>
        <w:rPr>
          <w:szCs w:val="28"/>
        </w:rPr>
      </w:pPr>
      <w:r w:rsidRPr="0063383E">
        <w:rPr>
          <w:szCs w:val="28"/>
        </w:rPr>
        <w:t>Вступнику, апеляція якого розглядається, пропонується підписати протокол апеляційної комісії і зазначити в ньому про свою згоду чи незгоду з рішенням комісії.</w:t>
      </w:r>
    </w:p>
    <w:p w:rsidR="00163BFA" w:rsidRPr="0063383E" w:rsidRDefault="00163BFA" w:rsidP="00163BFA">
      <w:pPr>
        <w:ind w:firstLine="709"/>
        <w:jc w:val="both"/>
        <w:rPr>
          <w:szCs w:val="28"/>
        </w:rPr>
      </w:pPr>
      <w:r w:rsidRPr="0063383E">
        <w:rPr>
          <w:szCs w:val="28"/>
        </w:rPr>
        <w:t>Протокол апеляційної комісії підписують голова, секретар і присутні члени комісії.</w:t>
      </w:r>
    </w:p>
    <w:p w:rsidR="00163BFA" w:rsidRPr="0063383E" w:rsidRDefault="00163BFA" w:rsidP="00163BFA">
      <w:pPr>
        <w:tabs>
          <w:tab w:val="left" w:pos="8791"/>
        </w:tabs>
        <w:ind w:firstLine="709"/>
        <w:jc w:val="both"/>
        <w:rPr>
          <w:color w:val="FF0000"/>
          <w:szCs w:val="28"/>
        </w:rPr>
      </w:pPr>
      <w:r w:rsidRPr="0063383E">
        <w:rPr>
          <w:color w:val="FF0000"/>
          <w:szCs w:val="28"/>
        </w:rPr>
        <w:tab/>
      </w:r>
    </w:p>
    <w:p w:rsidR="00163BFA" w:rsidRPr="0063383E" w:rsidRDefault="001121DA" w:rsidP="00163BFA">
      <w:pPr>
        <w:ind w:firstLine="709"/>
        <w:rPr>
          <w:b/>
          <w:szCs w:val="28"/>
        </w:rPr>
      </w:pPr>
      <w:r>
        <w:rPr>
          <w:b/>
          <w:szCs w:val="28"/>
        </w:rPr>
        <w:t>9</w:t>
      </w:r>
      <w:r w:rsidR="00163BFA" w:rsidRPr="0063383E">
        <w:rPr>
          <w:b/>
          <w:szCs w:val="28"/>
        </w:rPr>
        <w:t>. Рейтингові списки вступників та рекомендації до зарахування</w:t>
      </w:r>
    </w:p>
    <w:p w:rsidR="006C6817" w:rsidRPr="0063383E" w:rsidRDefault="001121DA" w:rsidP="006C6817">
      <w:pPr>
        <w:ind w:firstLine="709"/>
        <w:contextualSpacing/>
        <w:jc w:val="both"/>
        <w:rPr>
          <w:bCs/>
          <w:szCs w:val="28"/>
        </w:rPr>
      </w:pPr>
      <w:r>
        <w:rPr>
          <w:szCs w:val="28"/>
        </w:rPr>
        <w:t>9.</w:t>
      </w:r>
      <w:r w:rsidR="00163BFA" w:rsidRPr="0063383E">
        <w:rPr>
          <w:szCs w:val="28"/>
        </w:rPr>
        <w:t xml:space="preserve">1. </w:t>
      </w:r>
      <w:r w:rsidR="006C6817" w:rsidRPr="0063383E">
        <w:rPr>
          <w:bCs/>
          <w:szCs w:val="28"/>
        </w:rPr>
        <w:t>Рейтинговий список вступників формується за категоріями та джерелами фінансування в такій послідовності:</w:t>
      </w:r>
    </w:p>
    <w:p w:rsidR="006C6817" w:rsidRPr="0063383E" w:rsidRDefault="001121DA" w:rsidP="006C6817">
      <w:pPr>
        <w:ind w:firstLine="709"/>
        <w:contextualSpacing/>
        <w:jc w:val="both"/>
        <w:rPr>
          <w:bCs/>
          <w:szCs w:val="28"/>
        </w:rPr>
      </w:pPr>
      <w:r w:rsidRPr="0063383E">
        <w:rPr>
          <w:szCs w:val="28"/>
        </w:rPr>
        <w:t xml:space="preserve">– </w:t>
      </w:r>
      <w:r w:rsidR="006C6817" w:rsidRPr="0063383E">
        <w:rPr>
          <w:bCs/>
          <w:szCs w:val="28"/>
        </w:rPr>
        <w:t>вступники, які користуються спеціальними умовами вступу на навчання за державним замовленням на основі ПЗСО або НРК5 у вигляді зарахування на підставі позитивної оцінки вступних випробувань;</w:t>
      </w:r>
    </w:p>
    <w:p w:rsidR="006C6817" w:rsidRPr="0063383E" w:rsidRDefault="001121DA" w:rsidP="006C6817">
      <w:pPr>
        <w:ind w:firstLine="709"/>
        <w:contextualSpacing/>
        <w:jc w:val="both"/>
        <w:rPr>
          <w:bCs/>
          <w:szCs w:val="28"/>
        </w:rPr>
      </w:pPr>
      <w:r w:rsidRPr="0063383E">
        <w:rPr>
          <w:szCs w:val="28"/>
        </w:rPr>
        <w:t xml:space="preserve">– </w:t>
      </w:r>
      <w:r w:rsidR="006C6817" w:rsidRPr="0063383E">
        <w:rPr>
          <w:bCs/>
          <w:szCs w:val="28"/>
        </w:rPr>
        <w:t>вступники, які користуються спеціальними умовами вступу на навчання за державним замовленням на основі ПЗСО або НРК5 у вигляді участі в конкурсі на місця державного замовлення за квотою-2;</w:t>
      </w:r>
    </w:p>
    <w:p w:rsidR="006C6817" w:rsidRPr="0063383E" w:rsidRDefault="001121DA" w:rsidP="006C6817">
      <w:pPr>
        <w:ind w:firstLine="709"/>
        <w:contextualSpacing/>
        <w:jc w:val="both"/>
        <w:rPr>
          <w:bCs/>
          <w:szCs w:val="28"/>
        </w:rPr>
      </w:pPr>
      <w:r w:rsidRPr="0063383E">
        <w:rPr>
          <w:szCs w:val="28"/>
        </w:rPr>
        <w:t xml:space="preserve">– </w:t>
      </w:r>
      <w:r w:rsidR="006C6817" w:rsidRPr="0063383E">
        <w:rPr>
          <w:bCs/>
          <w:szCs w:val="28"/>
        </w:rPr>
        <w:t>вступники, які користуються спеціальними умовами вступу на навчання за державним замовленням на основі ПЗСО або НРК5 у вигляді участі в конкурсі на місця державного замовлення за квотою-1;</w:t>
      </w:r>
    </w:p>
    <w:p w:rsidR="006C6817" w:rsidRPr="0063383E" w:rsidRDefault="001121DA" w:rsidP="006C6817">
      <w:pPr>
        <w:ind w:firstLine="709"/>
        <w:contextualSpacing/>
        <w:jc w:val="both"/>
        <w:rPr>
          <w:bCs/>
          <w:szCs w:val="28"/>
        </w:rPr>
      </w:pPr>
      <w:r w:rsidRPr="0063383E">
        <w:rPr>
          <w:szCs w:val="28"/>
        </w:rPr>
        <w:t xml:space="preserve">– </w:t>
      </w:r>
      <w:r w:rsidR="006C6817" w:rsidRPr="0063383E">
        <w:rPr>
          <w:bCs/>
          <w:szCs w:val="28"/>
        </w:rPr>
        <w:t>вступники, які беруть участь у конкурсному відборі на навчання на загальних умовах.</w:t>
      </w:r>
    </w:p>
    <w:p w:rsidR="006C6817" w:rsidRPr="0063383E" w:rsidRDefault="001121DA" w:rsidP="006C6817">
      <w:pPr>
        <w:ind w:firstLine="709"/>
        <w:contextualSpacing/>
        <w:jc w:val="both"/>
        <w:rPr>
          <w:bCs/>
          <w:szCs w:val="28"/>
        </w:rPr>
      </w:pPr>
      <w:r>
        <w:rPr>
          <w:bCs/>
          <w:szCs w:val="28"/>
        </w:rPr>
        <w:lastRenderedPageBreak/>
        <w:t>9.</w:t>
      </w:r>
      <w:r w:rsidR="006C6817" w:rsidRPr="0063383E">
        <w:rPr>
          <w:bCs/>
          <w:szCs w:val="28"/>
        </w:rPr>
        <w:t>2. Список вступників, які користуються спеціальними умовами вступу на навчання за державним замовленням на основі ПЗСО або НРК5 у вигляді зарахування на підставі отриманої позитивної оцінки за результатами лише співбесіди, впорядковується за алфавітом.</w:t>
      </w:r>
    </w:p>
    <w:p w:rsidR="006C6817" w:rsidRPr="0063383E" w:rsidRDefault="006C6817" w:rsidP="006C6817">
      <w:pPr>
        <w:ind w:firstLine="709"/>
        <w:contextualSpacing/>
        <w:jc w:val="both"/>
        <w:rPr>
          <w:bCs/>
          <w:szCs w:val="28"/>
        </w:rPr>
      </w:pPr>
      <w:r w:rsidRPr="0063383E">
        <w:rPr>
          <w:bCs/>
          <w:szCs w:val="28"/>
        </w:rPr>
        <w:t xml:space="preserve">У межах інших, зазначених у пункті 1 цього розділу, категорій рейтинговий список вступників </w:t>
      </w:r>
      <w:r w:rsidR="001121DA">
        <w:rPr>
          <w:bCs/>
          <w:szCs w:val="28"/>
        </w:rPr>
        <w:t>у</w:t>
      </w:r>
      <w:r w:rsidRPr="0063383E">
        <w:rPr>
          <w:bCs/>
          <w:szCs w:val="28"/>
        </w:rPr>
        <w:t>порядковується:</w:t>
      </w:r>
    </w:p>
    <w:p w:rsidR="006C6817" w:rsidRPr="0063383E" w:rsidRDefault="001121DA" w:rsidP="006C6817">
      <w:pPr>
        <w:ind w:firstLine="709"/>
        <w:contextualSpacing/>
        <w:jc w:val="both"/>
        <w:rPr>
          <w:bCs/>
          <w:szCs w:val="28"/>
        </w:rPr>
      </w:pPr>
      <w:r w:rsidRPr="0063383E">
        <w:rPr>
          <w:szCs w:val="28"/>
        </w:rPr>
        <w:t xml:space="preserve">– </w:t>
      </w:r>
      <w:r w:rsidR="006C6817" w:rsidRPr="0063383E">
        <w:rPr>
          <w:bCs/>
          <w:szCs w:val="28"/>
        </w:rPr>
        <w:t>за конкурсним балом – від більшого до меншого;</w:t>
      </w:r>
    </w:p>
    <w:p w:rsidR="006C6817" w:rsidRPr="0063383E" w:rsidRDefault="001121DA" w:rsidP="006C6817">
      <w:pPr>
        <w:ind w:firstLine="709"/>
        <w:contextualSpacing/>
        <w:jc w:val="both"/>
        <w:rPr>
          <w:bCs/>
          <w:szCs w:val="28"/>
        </w:rPr>
      </w:pPr>
      <w:r w:rsidRPr="0063383E">
        <w:rPr>
          <w:szCs w:val="28"/>
        </w:rPr>
        <w:t xml:space="preserve">– </w:t>
      </w:r>
      <w:r w:rsidR="006C6817" w:rsidRPr="0063383E">
        <w:rPr>
          <w:bCs/>
          <w:szCs w:val="28"/>
        </w:rPr>
        <w:t>за пріоритетністю заяви від першої до останньої (на місця за державним замовленням);</w:t>
      </w:r>
    </w:p>
    <w:p w:rsidR="006C6817" w:rsidRPr="0063383E" w:rsidRDefault="001121DA" w:rsidP="006C6817">
      <w:pPr>
        <w:ind w:firstLine="709"/>
        <w:contextualSpacing/>
        <w:jc w:val="both"/>
        <w:rPr>
          <w:bCs/>
          <w:szCs w:val="28"/>
        </w:rPr>
      </w:pPr>
      <w:r w:rsidRPr="0063383E">
        <w:rPr>
          <w:szCs w:val="28"/>
        </w:rPr>
        <w:t xml:space="preserve">– </w:t>
      </w:r>
      <w:r w:rsidR="006C6817" w:rsidRPr="0063383E">
        <w:rPr>
          <w:bCs/>
          <w:szCs w:val="28"/>
        </w:rPr>
        <w:t>за оцінкою з предмета, який враховується з найбільшим ваговим коефіцієнтом, у разі двох чи більше предметів з однаковими найбільшими ваговими коефіцієнтами – з предмета з меншим номером (для вступників на основі ПЗСО та НРК5) – від більшого до меншого;</w:t>
      </w:r>
    </w:p>
    <w:p w:rsidR="006C6817" w:rsidRPr="0063383E" w:rsidRDefault="001121DA" w:rsidP="006C6817">
      <w:pPr>
        <w:ind w:firstLine="709"/>
        <w:contextualSpacing/>
        <w:jc w:val="both"/>
        <w:rPr>
          <w:bCs/>
          <w:szCs w:val="28"/>
        </w:rPr>
      </w:pPr>
      <w:r w:rsidRPr="0063383E">
        <w:rPr>
          <w:szCs w:val="28"/>
        </w:rPr>
        <w:t xml:space="preserve">– </w:t>
      </w:r>
      <w:r w:rsidR="006C6817" w:rsidRPr="0063383E">
        <w:rPr>
          <w:bCs/>
          <w:szCs w:val="28"/>
        </w:rPr>
        <w:t>за результатом ЄФВВ або співбесіди замість ЄФВВ у передбачених цим Порядком випадках (для вступників на основі НРК6 та НРК7, для яких він використовується в конкурсному балі) – від більшого до меншого;</w:t>
      </w:r>
    </w:p>
    <w:p w:rsidR="006C6817" w:rsidRPr="0063383E" w:rsidRDefault="001121DA" w:rsidP="006C6817">
      <w:pPr>
        <w:ind w:firstLine="709"/>
        <w:contextualSpacing/>
        <w:jc w:val="both"/>
        <w:rPr>
          <w:bCs/>
          <w:szCs w:val="28"/>
        </w:rPr>
      </w:pPr>
      <w:r w:rsidRPr="0063383E">
        <w:rPr>
          <w:szCs w:val="28"/>
        </w:rPr>
        <w:t xml:space="preserve">– </w:t>
      </w:r>
      <w:r w:rsidR="006C6817" w:rsidRPr="0063383E">
        <w:rPr>
          <w:bCs/>
          <w:szCs w:val="28"/>
        </w:rPr>
        <w:t xml:space="preserve">за результатом тесту загальної навчальної компетентності ЄВІ або співбесіди з іноземної мови замість ЄВІ (для вступників на основі НРК6 та НРК7, для яких ЄФВВ не використовується в конкурсному </w:t>
      </w:r>
      <w:r>
        <w:rPr>
          <w:bCs/>
          <w:szCs w:val="28"/>
        </w:rPr>
        <w:t>балі) – від більшого до меншого.</w:t>
      </w:r>
    </w:p>
    <w:p w:rsidR="006C6817" w:rsidRPr="0063383E" w:rsidRDefault="001121DA" w:rsidP="006C6817">
      <w:pPr>
        <w:ind w:firstLine="709"/>
        <w:contextualSpacing/>
        <w:jc w:val="both"/>
        <w:rPr>
          <w:bCs/>
          <w:szCs w:val="28"/>
        </w:rPr>
      </w:pPr>
      <w:r>
        <w:rPr>
          <w:bCs/>
          <w:szCs w:val="28"/>
        </w:rPr>
        <w:t>За</w:t>
      </w:r>
      <w:r w:rsidR="006C6817" w:rsidRPr="0063383E">
        <w:rPr>
          <w:bCs/>
          <w:szCs w:val="28"/>
        </w:rPr>
        <w:t xml:space="preserve"> однакових конкурсних бал</w:t>
      </w:r>
      <w:r w:rsidR="00AB28E4">
        <w:rPr>
          <w:bCs/>
          <w:szCs w:val="28"/>
        </w:rPr>
        <w:t>ів</w:t>
      </w:r>
      <w:r w:rsidR="006C6817" w:rsidRPr="0063383E">
        <w:rPr>
          <w:bCs/>
          <w:szCs w:val="28"/>
        </w:rPr>
        <w:t xml:space="preserve"> для впорядкування рейтингового списку вступників використовуються пріоритетність заяв від першої до останньої (на м</w:t>
      </w:r>
      <w:r w:rsidR="00AB28E4">
        <w:rPr>
          <w:bCs/>
          <w:szCs w:val="28"/>
        </w:rPr>
        <w:t>ісця державного замовлення), за</w:t>
      </w:r>
      <w:r w:rsidR="006C6817" w:rsidRPr="0063383E">
        <w:rPr>
          <w:bCs/>
          <w:szCs w:val="28"/>
        </w:rPr>
        <w:t xml:space="preserve"> однакових </w:t>
      </w:r>
      <w:proofErr w:type="spellStart"/>
      <w:r w:rsidR="006C6817" w:rsidRPr="0063383E">
        <w:rPr>
          <w:bCs/>
          <w:szCs w:val="28"/>
        </w:rPr>
        <w:t>пріоритетност</w:t>
      </w:r>
      <w:r w:rsidR="00AB28E4">
        <w:rPr>
          <w:bCs/>
          <w:szCs w:val="28"/>
        </w:rPr>
        <w:t>ей</w:t>
      </w:r>
      <w:proofErr w:type="spellEnd"/>
      <w:r w:rsidR="006C6817" w:rsidRPr="0063383E">
        <w:rPr>
          <w:bCs/>
          <w:szCs w:val="28"/>
        </w:rPr>
        <w:t xml:space="preserve"> – більш високі оцінки у передбачених у цьому пункті випадках.</w:t>
      </w:r>
    </w:p>
    <w:p w:rsidR="006C6817" w:rsidRPr="0063383E" w:rsidRDefault="00AB28E4" w:rsidP="006C6817">
      <w:pPr>
        <w:ind w:firstLine="709"/>
        <w:contextualSpacing/>
        <w:jc w:val="both"/>
        <w:rPr>
          <w:bCs/>
          <w:szCs w:val="28"/>
        </w:rPr>
      </w:pPr>
      <w:r>
        <w:rPr>
          <w:bCs/>
          <w:szCs w:val="28"/>
        </w:rPr>
        <w:t>9.3</w:t>
      </w:r>
      <w:r w:rsidR="006C6817" w:rsidRPr="0063383E">
        <w:rPr>
          <w:bCs/>
          <w:szCs w:val="28"/>
        </w:rPr>
        <w:t>. У рейтинговому списку вступників зазначаються:</w:t>
      </w:r>
    </w:p>
    <w:p w:rsidR="006C6817" w:rsidRPr="0063383E" w:rsidRDefault="00AB28E4" w:rsidP="006C6817">
      <w:pPr>
        <w:ind w:firstLine="709"/>
        <w:contextualSpacing/>
        <w:jc w:val="both"/>
        <w:rPr>
          <w:bCs/>
          <w:szCs w:val="28"/>
        </w:rPr>
      </w:pPr>
      <w:r w:rsidRPr="0063383E">
        <w:rPr>
          <w:szCs w:val="28"/>
        </w:rPr>
        <w:t xml:space="preserve">– </w:t>
      </w:r>
      <w:r w:rsidR="006C6817" w:rsidRPr="0063383E">
        <w:rPr>
          <w:bCs/>
          <w:szCs w:val="28"/>
        </w:rPr>
        <w:t>ступінь вищої освіти, спеціальність, назва конкурсної пропозиції, форма здобуття освіти, джерела фінансування, основа вступу;</w:t>
      </w:r>
    </w:p>
    <w:p w:rsidR="006C6817" w:rsidRPr="0063383E" w:rsidRDefault="00AB28E4" w:rsidP="006C6817">
      <w:pPr>
        <w:ind w:firstLine="709"/>
        <w:contextualSpacing/>
        <w:jc w:val="both"/>
        <w:rPr>
          <w:bCs/>
          <w:szCs w:val="28"/>
        </w:rPr>
      </w:pPr>
      <w:r w:rsidRPr="0063383E">
        <w:rPr>
          <w:szCs w:val="28"/>
        </w:rPr>
        <w:t xml:space="preserve">– </w:t>
      </w:r>
      <w:r w:rsidR="006C6817" w:rsidRPr="0063383E">
        <w:rPr>
          <w:bCs/>
          <w:szCs w:val="28"/>
        </w:rPr>
        <w:t>прізвище, ім’я, по батькові (за наявності) вступника;</w:t>
      </w:r>
    </w:p>
    <w:p w:rsidR="006C6817" w:rsidRPr="0063383E" w:rsidRDefault="00AB28E4" w:rsidP="006C6817">
      <w:pPr>
        <w:ind w:firstLine="709"/>
        <w:contextualSpacing/>
        <w:jc w:val="both"/>
        <w:rPr>
          <w:bCs/>
          <w:szCs w:val="28"/>
        </w:rPr>
      </w:pPr>
      <w:r w:rsidRPr="0063383E">
        <w:rPr>
          <w:szCs w:val="28"/>
        </w:rPr>
        <w:t xml:space="preserve">– </w:t>
      </w:r>
      <w:r w:rsidR="006C6817" w:rsidRPr="0063383E">
        <w:rPr>
          <w:bCs/>
          <w:szCs w:val="28"/>
        </w:rPr>
        <w:t>конкурсний бал вступника (крім зарахованих на підставі отриманої позитивної оцінки за результатами співбесіди) у разі його використання;</w:t>
      </w:r>
    </w:p>
    <w:p w:rsidR="006C6817" w:rsidRPr="0063383E" w:rsidRDefault="00AB28E4" w:rsidP="006C6817">
      <w:pPr>
        <w:ind w:firstLine="709"/>
        <w:contextualSpacing/>
        <w:jc w:val="both"/>
        <w:rPr>
          <w:bCs/>
          <w:szCs w:val="28"/>
        </w:rPr>
      </w:pPr>
      <w:r w:rsidRPr="0063383E">
        <w:rPr>
          <w:szCs w:val="28"/>
        </w:rPr>
        <w:t xml:space="preserve">– </w:t>
      </w:r>
      <w:r w:rsidR="006C6817" w:rsidRPr="0063383E">
        <w:rPr>
          <w:bCs/>
          <w:szCs w:val="28"/>
        </w:rPr>
        <w:t>пріоритетність заяви (на місця за державним замовленням);</w:t>
      </w:r>
    </w:p>
    <w:p w:rsidR="006C6817" w:rsidRPr="0063383E" w:rsidRDefault="00AB28E4" w:rsidP="006C6817">
      <w:pPr>
        <w:ind w:firstLine="709"/>
        <w:contextualSpacing/>
        <w:jc w:val="both"/>
        <w:rPr>
          <w:bCs/>
          <w:szCs w:val="28"/>
        </w:rPr>
      </w:pPr>
      <w:r w:rsidRPr="0063383E">
        <w:rPr>
          <w:szCs w:val="28"/>
        </w:rPr>
        <w:t xml:space="preserve">– </w:t>
      </w:r>
      <w:r w:rsidR="006C6817" w:rsidRPr="0063383E">
        <w:rPr>
          <w:bCs/>
          <w:szCs w:val="28"/>
        </w:rPr>
        <w:t>ознака застосовування спеціальних умов участі у вступній кампанії.</w:t>
      </w:r>
    </w:p>
    <w:p w:rsidR="006C6817" w:rsidRPr="0063383E" w:rsidRDefault="006C6817" w:rsidP="006C6817">
      <w:pPr>
        <w:ind w:firstLine="709"/>
        <w:contextualSpacing/>
        <w:jc w:val="both"/>
        <w:rPr>
          <w:bCs/>
          <w:szCs w:val="28"/>
        </w:rPr>
      </w:pPr>
      <w:r w:rsidRPr="0063383E">
        <w:rPr>
          <w:bCs/>
          <w:szCs w:val="28"/>
        </w:rPr>
        <w:t>Прізвища вступників,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2023 року, підлягають шифруванню у всіх інформаційних системах.</w:t>
      </w:r>
    </w:p>
    <w:p w:rsidR="00163BFA" w:rsidRPr="0063383E" w:rsidRDefault="00AB28E4" w:rsidP="00163BFA">
      <w:pPr>
        <w:shd w:val="clear" w:color="auto" w:fill="FFFFFF"/>
        <w:ind w:firstLine="709"/>
        <w:jc w:val="both"/>
        <w:textAlignment w:val="baseline"/>
        <w:rPr>
          <w:szCs w:val="28"/>
        </w:rPr>
      </w:pPr>
      <w:r>
        <w:rPr>
          <w:szCs w:val="28"/>
        </w:rPr>
        <w:t>9.</w:t>
      </w:r>
      <w:r w:rsidR="00EB7F6F" w:rsidRPr="0063383E">
        <w:rPr>
          <w:szCs w:val="28"/>
        </w:rPr>
        <w:t>4</w:t>
      </w:r>
      <w:r w:rsidR="00163BFA" w:rsidRPr="0063383E">
        <w:rPr>
          <w:szCs w:val="28"/>
        </w:rPr>
        <w:t xml:space="preserve">. Списки вступників, рекомендованих до зарахування </w:t>
      </w:r>
      <w:r w:rsidR="00EB7F6F" w:rsidRPr="0063383E">
        <w:rPr>
          <w:szCs w:val="28"/>
        </w:rPr>
        <w:t>за державним замовленням</w:t>
      </w:r>
      <w:r w:rsidR="00163BFA" w:rsidRPr="0063383E">
        <w:rPr>
          <w:szCs w:val="28"/>
        </w:rPr>
        <w:t xml:space="preserve"> за кожною конкурсною пропозицією, формуються Приймальною комісією та затверджуються її рішенням, оприлюднюються шляхом розміщення на інформаційних стендах Приймальної комісії.</w:t>
      </w:r>
    </w:p>
    <w:p w:rsidR="00163BFA" w:rsidRPr="0063383E" w:rsidRDefault="00163BFA" w:rsidP="00163BFA">
      <w:pPr>
        <w:ind w:firstLine="709"/>
        <w:jc w:val="both"/>
        <w:rPr>
          <w:szCs w:val="28"/>
        </w:rPr>
      </w:pPr>
      <w:r w:rsidRPr="0063383E">
        <w:rPr>
          <w:szCs w:val="28"/>
        </w:rPr>
        <w:t xml:space="preserve">У списку вступників, рекомендованих до зарахування, зазначаються такі самі дані, що і в рейтинговому списку вступників відповідно до пункту </w:t>
      </w:r>
      <w:r w:rsidR="00AB28E4">
        <w:rPr>
          <w:szCs w:val="28"/>
        </w:rPr>
        <w:t>9.</w:t>
      </w:r>
      <w:r w:rsidRPr="0063383E">
        <w:rPr>
          <w:szCs w:val="28"/>
        </w:rPr>
        <w:t>3 цього розділу.</w:t>
      </w:r>
    </w:p>
    <w:p w:rsidR="00163BFA" w:rsidRPr="0063383E" w:rsidRDefault="00AB28E4" w:rsidP="00EB7F6F">
      <w:pPr>
        <w:shd w:val="clear" w:color="auto" w:fill="FFFFFF"/>
        <w:ind w:firstLine="709"/>
        <w:jc w:val="both"/>
        <w:textAlignment w:val="baseline"/>
        <w:rPr>
          <w:rFonts w:eastAsia="Times New Roman"/>
          <w:szCs w:val="28"/>
          <w:lang w:eastAsia="uk-UA"/>
        </w:rPr>
      </w:pPr>
      <w:r>
        <w:rPr>
          <w:rFonts w:eastAsia="Times New Roman"/>
          <w:szCs w:val="28"/>
          <w:lang w:eastAsia="uk-UA"/>
        </w:rPr>
        <w:lastRenderedPageBreak/>
        <w:t>9.</w:t>
      </w:r>
      <w:r w:rsidR="00EB7F6F" w:rsidRPr="0063383E">
        <w:rPr>
          <w:rFonts w:eastAsia="Times New Roman"/>
          <w:szCs w:val="28"/>
          <w:lang w:eastAsia="uk-UA"/>
        </w:rPr>
        <w:t>5</w:t>
      </w:r>
      <w:r w:rsidR="00163BFA" w:rsidRPr="0063383E">
        <w:rPr>
          <w:rFonts w:eastAsia="Times New Roman"/>
          <w:szCs w:val="28"/>
          <w:lang w:eastAsia="uk-UA"/>
        </w:rPr>
        <w:t xml:space="preserve">. </w:t>
      </w:r>
      <w:bookmarkStart w:id="33" w:name="n403"/>
      <w:bookmarkEnd w:id="33"/>
      <w:r w:rsidR="00EB7F6F" w:rsidRPr="0063383E">
        <w:rPr>
          <w:rFonts w:eastAsia="Times New Roman"/>
          <w:szCs w:val="28"/>
          <w:lang w:eastAsia="uk-UA"/>
        </w:rPr>
        <w:t xml:space="preserve">Інформація про надання рекомендації до зарахування </w:t>
      </w:r>
      <w:r w:rsidR="00163BFA" w:rsidRPr="0063383E">
        <w:rPr>
          <w:bCs/>
          <w:szCs w:val="28"/>
          <w:lang w:eastAsia="uk-UA"/>
        </w:rPr>
        <w:t xml:space="preserve">за кошти фізичних та/або юридичних осіб </w:t>
      </w:r>
      <w:r w:rsidR="00EB7F6F" w:rsidRPr="0063383E">
        <w:rPr>
          <w:rFonts w:eastAsia="Times New Roman"/>
          <w:szCs w:val="28"/>
          <w:lang w:eastAsia="uk-UA"/>
        </w:rPr>
        <w:t>відображається в особистому електронному кабінеті вступника.</w:t>
      </w:r>
    </w:p>
    <w:p w:rsidR="00C0481F" w:rsidRPr="0063383E" w:rsidRDefault="00C0481F" w:rsidP="00EB7F6F">
      <w:pPr>
        <w:shd w:val="clear" w:color="auto" w:fill="FFFFFF"/>
        <w:ind w:firstLine="709"/>
        <w:jc w:val="both"/>
        <w:textAlignment w:val="baseline"/>
        <w:rPr>
          <w:b/>
          <w:szCs w:val="28"/>
        </w:rPr>
      </w:pPr>
    </w:p>
    <w:p w:rsidR="00163BFA" w:rsidRPr="0063383E" w:rsidRDefault="00AB28E4" w:rsidP="00163BFA">
      <w:pPr>
        <w:pStyle w:val="a4"/>
        <w:spacing w:before="0" w:beforeAutospacing="0" w:after="0" w:afterAutospacing="0"/>
        <w:ind w:firstLine="709"/>
        <w:rPr>
          <w:b/>
          <w:sz w:val="28"/>
          <w:szCs w:val="28"/>
        </w:rPr>
      </w:pPr>
      <w:r>
        <w:rPr>
          <w:b/>
          <w:sz w:val="28"/>
          <w:szCs w:val="28"/>
        </w:rPr>
        <w:t>10</w:t>
      </w:r>
      <w:r w:rsidR="00163BFA" w:rsidRPr="0063383E">
        <w:rPr>
          <w:b/>
          <w:sz w:val="28"/>
          <w:szCs w:val="28"/>
        </w:rPr>
        <w:t>. Реал</w:t>
      </w:r>
      <w:r w:rsidR="0053061B" w:rsidRPr="0063383E">
        <w:rPr>
          <w:b/>
          <w:sz w:val="28"/>
          <w:szCs w:val="28"/>
        </w:rPr>
        <w:t xml:space="preserve">ізація права вступників на </w:t>
      </w:r>
      <w:r>
        <w:rPr>
          <w:b/>
          <w:sz w:val="28"/>
          <w:szCs w:val="28"/>
        </w:rPr>
        <w:t>вибір</w:t>
      </w:r>
      <w:r w:rsidR="00163BFA" w:rsidRPr="0063383E">
        <w:rPr>
          <w:b/>
          <w:sz w:val="28"/>
          <w:szCs w:val="28"/>
        </w:rPr>
        <w:t xml:space="preserve"> місця навчання</w:t>
      </w:r>
    </w:p>
    <w:p w:rsidR="00163BFA" w:rsidRPr="0063383E" w:rsidRDefault="00AB28E4" w:rsidP="00163BFA">
      <w:pPr>
        <w:ind w:firstLine="709"/>
        <w:contextualSpacing/>
        <w:jc w:val="both"/>
        <w:rPr>
          <w:bCs/>
          <w:szCs w:val="28"/>
        </w:rPr>
      </w:pPr>
      <w:r>
        <w:rPr>
          <w:rFonts w:eastAsia="Times New Roman"/>
          <w:szCs w:val="28"/>
          <w:lang w:eastAsia="uk-UA"/>
        </w:rPr>
        <w:t>10.</w:t>
      </w:r>
      <w:r w:rsidR="00163BFA" w:rsidRPr="0063383E">
        <w:rPr>
          <w:rFonts w:eastAsia="Times New Roman"/>
          <w:szCs w:val="28"/>
          <w:lang w:eastAsia="uk-UA"/>
        </w:rPr>
        <w:t xml:space="preserve">1. </w:t>
      </w:r>
      <w:r w:rsidR="00163BFA" w:rsidRPr="0063383E">
        <w:rPr>
          <w:bCs/>
          <w:szCs w:val="28"/>
        </w:rPr>
        <w:t>Особи, які подали заяви та беруть участь у конкурсному відборі на місця державного замовлення, після прийняття Приймальною комісією рішення про рекомендування до зарахування відповідно до строку, визнач</w:t>
      </w:r>
      <w:r w:rsidR="00793F57">
        <w:rPr>
          <w:bCs/>
          <w:szCs w:val="28"/>
        </w:rPr>
        <w:t xml:space="preserve">еного в розділі </w:t>
      </w:r>
      <w:r w:rsidR="00793F57" w:rsidRPr="00793F57">
        <w:rPr>
          <w:bCs/>
          <w:szCs w:val="28"/>
          <w:lang w:val="ru-RU"/>
        </w:rPr>
        <w:t>4</w:t>
      </w:r>
      <w:r w:rsidR="00163BFA" w:rsidRPr="0063383E">
        <w:rPr>
          <w:bCs/>
          <w:szCs w:val="28"/>
        </w:rPr>
        <w:t xml:space="preserve"> цих Правил, зобов’язані виконати вимоги для зарахування на місця державного замовлення: </w:t>
      </w:r>
      <w:r w:rsidR="00163BFA" w:rsidRPr="0063383E">
        <w:rPr>
          <w:bCs/>
          <w:szCs w:val="28"/>
          <w:lang w:eastAsia="uk-UA"/>
        </w:rPr>
        <w:t xml:space="preserve">подати особисто документи, передбачені </w:t>
      </w:r>
      <w:r w:rsidR="00163BFA" w:rsidRPr="0063383E">
        <w:rPr>
          <w:bCs/>
          <w:szCs w:val="28"/>
        </w:rPr>
        <w:t xml:space="preserve"> Правилами прийому, до Приймальної комісії Академії, а також укласти договір про навчання між Академією та вступником (за участі батьків або законних представників - для неповнолітніх вступників).</w:t>
      </w:r>
    </w:p>
    <w:p w:rsidR="00163BFA" w:rsidRPr="0063383E" w:rsidRDefault="00AB28E4" w:rsidP="0063383E">
      <w:pPr>
        <w:ind w:firstLine="709"/>
        <w:jc w:val="both"/>
        <w:rPr>
          <w:bCs/>
          <w:szCs w:val="28"/>
        </w:rPr>
      </w:pPr>
      <w:r>
        <w:rPr>
          <w:bCs/>
          <w:szCs w:val="28"/>
        </w:rPr>
        <w:t>10.</w:t>
      </w:r>
      <w:r w:rsidR="00163BFA" w:rsidRPr="0063383E">
        <w:rPr>
          <w:bCs/>
          <w:szCs w:val="28"/>
        </w:rPr>
        <w:t>2. Особи, які отримали рекомендацію на місця державного замовлення і в установлені строки, визначені в </w:t>
      </w:r>
      <w:hyperlink r:id="rId14" w:anchor="n129" w:history="1">
        <w:r w:rsidR="00163BFA" w:rsidRPr="0063383E">
          <w:rPr>
            <w:bCs/>
            <w:szCs w:val="28"/>
          </w:rPr>
          <w:t xml:space="preserve">розділі </w:t>
        </w:r>
      </w:hyperlink>
      <w:r>
        <w:rPr>
          <w:bCs/>
          <w:szCs w:val="28"/>
        </w:rPr>
        <w:t xml:space="preserve">4 </w:t>
      </w:r>
      <w:r w:rsidR="00163BFA" w:rsidRPr="0063383E">
        <w:rPr>
          <w:bCs/>
          <w:szCs w:val="28"/>
        </w:rPr>
        <w:t>цих Правил або відповідно до нього, виконали вимог</w:t>
      </w:r>
      <w:r w:rsidR="0063383E" w:rsidRPr="0063383E">
        <w:rPr>
          <w:bCs/>
          <w:szCs w:val="28"/>
        </w:rPr>
        <w:t>и</w:t>
      </w:r>
      <w:r w:rsidR="00163BFA" w:rsidRPr="0063383E">
        <w:rPr>
          <w:bCs/>
          <w:szCs w:val="28"/>
        </w:rPr>
        <w:t xml:space="preserve"> для зарахування на місця державного замовлення, </w:t>
      </w:r>
      <w:r w:rsidR="0063383E" w:rsidRPr="0063383E">
        <w:rPr>
          <w:bCs/>
          <w:szCs w:val="28"/>
        </w:rPr>
        <w:t>підлягають зарахуванню</w:t>
      </w:r>
      <w:r w:rsidR="00163BFA" w:rsidRPr="0063383E">
        <w:rPr>
          <w:bCs/>
          <w:szCs w:val="28"/>
        </w:rPr>
        <w:t>.</w:t>
      </w:r>
    </w:p>
    <w:p w:rsidR="00163BFA" w:rsidRPr="0063383E" w:rsidRDefault="00163BFA" w:rsidP="0063383E">
      <w:pPr>
        <w:widowControl w:val="0"/>
        <w:ind w:firstLine="709"/>
        <w:jc w:val="both"/>
        <w:rPr>
          <w:bCs/>
          <w:szCs w:val="28"/>
        </w:rPr>
      </w:pPr>
      <w:bookmarkStart w:id="34" w:name="n408"/>
      <w:bookmarkEnd w:id="34"/>
      <w:r w:rsidRPr="0063383E">
        <w:rPr>
          <w:bCs/>
          <w:szCs w:val="28"/>
        </w:rPr>
        <w:t>Особи, які отримали рекомендацію на місця державного замовлення і в установлені строки, визначені в </w:t>
      </w:r>
      <w:r w:rsidR="00793F57">
        <w:t>розділі 4</w:t>
      </w:r>
      <w:r w:rsidRPr="0063383E">
        <w:rPr>
          <w:bCs/>
          <w:szCs w:val="28"/>
        </w:rPr>
        <w:t> цих Правил або відповідно до нього, виконали вимоги для зарахування на місця державного замовлення, підлягають зарахуванню.</w:t>
      </w:r>
    </w:p>
    <w:p w:rsidR="0063383E" w:rsidRPr="0063383E" w:rsidRDefault="00AB28E4" w:rsidP="0063383E">
      <w:pPr>
        <w:pStyle w:val="af1"/>
        <w:tabs>
          <w:tab w:val="left" w:pos="567"/>
        </w:tabs>
        <w:ind w:firstLine="709"/>
        <w:jc w:val="both"/>
        <w:rPr>
          <w:rFonts w:eastAsia="Calibri"/>
          <w:bCs/>
          <w:sz w:val="28"/>
          <w:szCs w:val="28"/>
          <w:lang w:val="uk-UA"/>
        </w:rPr>
      </w:pPr>
      <w:r>
        <w:rPr>
          <w:rFonts w:eastAsia="Calibri"/>
          <w:bCs/>
          <w:sz w:val="28"/>
          <w:szCs w:val="28"/>
          <w:lang w:val="uk-UA"/>
        </w:rPr>
        <w:t>10.</w:t>
      </w:r>
      <w:r w:rsidR="0063383E" w:rsidRPr="0063383E">
        <w:rPr>
          <w:rFonts w:eastAsia="Calibri"/>
          <w:bCs/>
          <w:sz w:val="28"/>
          <w:szCs w:val="28"/>
          <w:lang w:val="uk-UA"/>
        </w:rPr>
        <w:t>3. Особи, які отримали рекомендацію до зарахування на навчання за кошти фізичних, юридичних осіб та виконали вимоги до зарахування, підлягають зарахуванню.</w:t>
      </w:r>
    </w:p>
    <w:p w:rsidR="0063383E" w:rsidRPr="0063383E" w:rsidRDefault="0063383E" w:rsidP="0063383E">
      <w:pPr>
        <w:pStyle w:val="af1"/>
        <w:tabs>
          <w:tab w:val="left" w:pos="567"/>
        </w:tabs>
        <w:ind w:firstLine="709"/>
        <w:jc w:val="both"/>
        <w:rPr>
          <w:rFonts w:eastAsia="Calibri"/>
          <w:bCs/>
          <w:sz w:val="28"/>
          <w:szCs w:val="28"/>
          <w:lang w:val="uk-UA"/>
        </w:rPr>
      </w:pPr>
      <w:r w:rsidRPr="0063383E">
        <w:rPr>
          <w:rFonts w:eastAsia="Calibri"/>
          <w:bCs/>
          <w:sz w:val="28"/>
          <w:szCs w:val="28"/>
          <w:lang w:val="uk-UA"/>
        </w:rPr>
        <w:t>Статус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rsidR="0063383E" w:rsidRPr="0063383E" w:rsidRDefault="0063383E" w:rsidP="0063383E">
      <w:pPr>
        <w:pStyle w:val="af1"/>
        <w:tabs>
          <w:tab w:val="left" w:pos="567"/>
        </w:tabs>
        <w:ind w:firstLine="709"/>
        <w:jc w:val="both"/>
        <w:rPr>
          <w:rFonts w:eastAsia="Calibri"/>
          <w:bCs/>
          <w:sz w:val="28"/>
          <w:szCs w:val="28"/>
          <w:lang w:val="uk-UA"/>
        </w:rPr>
      </w:pPr>
      <w:r w:rsidRPr="0063383E">
        <w:rPr>
          <w:rFonts w:eastAsia="Calibri"/>
          <w:bCs/>
          <w:sz w:val="28"/>
          <w:szCs w:val="28"/>
          <w:lang w:val="uk-UA"/>
        </w:rPr>
        <w:t>Після виконання вступником вимог цих Правил уповноважена особа змінює статус заяви вступника на «Включено до наказу (навчання за кошти фізичних та/або юридичних осіб)».</w:t>
      </w:r>
    </w:p>
    <w:p w:rsidR="0063383E" w:rsidRPr="0063383E" w:rsidRDefault="0063383E" w:rsidP="000D354F">
      <w:pPr>
        <w:widowControl w:val="0"/>
        <w:ind w:firstLine="709"/>
        <w:jc w:val="both"/>
        <w:rPr>
          <w:bCs/>
          <w:szCs w:val="28"/>
        </w:rPr>
      </w:pPr>
      <w:r w:rsidRPr="0063383E">
        <w:rPr>
          <w:bCs/>
          <w:szCs w:val="28"/>
        </w:rPr>
        <w:t>У разі невиконання вступником, заяві якого присвоєно статус «Рекомендовано до зарахування (навчання за кошти фізичних та/або юридичних осіб)», вимог цих Правил статус заяви змінюється на «Виключено зі списку рекомендованих (навчання за кошти фізичних та/або юридичних осіб)».</w:t>
      </w:r>
    </w:p>
    <w:p w:rsidR="000D354F" w:rsidRPr="000D354F" w:rsidRDefault="00AB28E4" w:rsidP="000D354F">
      <w:pPr>
        <w:pStyle w:val="af1"/>
        <w:tabs>
          <w:tab w:val="left" w:pos="567"/>
        </w:tabs>
        <w:ind w:firstLine="709"/>
        <w:jc w:val="both"/>
        <w:rPr>
          <w:rFonts w:eastAsia="Calibri"/>
          <w:bCs/>
          <w:sz w:val="28"/>
          <w:szCs w:val="28"/>
          <w:lang w:val="uk-UA"/>
        </w:rPr>
      </w:pPr>
      <w:bookmarkStart w:id="35" w:name="n409"/>
      <w:bookmarkEnd w:id="35"/>
      <w:r>
        <w:rPr>
          <w:rFonts w:eastAsia="Calibri"/>
          <w:bCs/>
          <w:sz w:val="28"/>
          <w:szCs w:val="28"/>
          <w:lang w:val="uk-UA"/>
        </w:rPr>
        <w:t>10.</w:t>
      </w:r>
      <w:r w:rsidR="0063383E" w:rsidRPr="000D354F">
        <w:rPr>
          <w:rFonts w:eastAsia="Calibri"/>
          <w:bCs/>
          <w:sz w:val="28"/>
          <w:szCs w:val="28"/>
          <w:lang w:val="uk-UA"/>
        </w:rPr>
        <w:t>4</w:t>
      </w:r>
      <w:r w:rsidR="00163BFA" w:rsidRPr="000D354F">
        <w:rPr>
          <w:rFonts w:eastAsia="Calibri"/>
          <w:bCs/>
          <w:sz w:val="28"/>
          <w:szCs w:val="28"/>
          <w:lang w:val="uk-UA"/>
        </w:rPr>
        <w:t xml:space="preserve">. </w:t>
      </w:r>
      <w:r w:rsidR="000D354F" w:rsidRPr="000D354F">
        <w:rPr>
          <w:rFonts w:eastAsia="Calibri"/>
          <w:bCs/>
          <w:sz w:val="28"/>
          <w:szCs w:val="28"/>
          <w:lang w:val="uk-UA"/>
        </w:rPr>
        <w:t>У разі зарахування на навчання за кошти фізичних та/або юридичних осіб додатково укладається договір між Академією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0D354F" w:rsidRPr="000D354F" w:rsidRDefault="000D354F" w:rsidP="000D354F">
      <w:pPr>
        <w:pStyle w:val="af1"/>
        <w:tabs>
          <w:tab w:val="left" w:pos="567"/>
        </w:tabs>
        <w:ind w:firstLine="709"/>
        <w:jc w:val="both"/>
        <w:rPr>
          <w:rFonts w:eastAsia="Calibri"/>
          <w:bCs/>
          <w:sz w:val="28"/>
          <w:szCs w:val="28"/>
          <w:lang w:val="uk-UA"/>
        </w:rPr>
      </w:pPr>
      <w:r w:rsidRPr="000D354F">
        <w:rPr>
          <w:rFonts w:eastAsia="Calibri"/>
          <w:bCs/>
          <w:sz w:val="28"/>
          <w:szCs w:val="28"/>
          <w:lang w:val="uk-UA"/>
        </w:rPr>
        <w:t>Якщо договори (контракти) не будуть укладені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які знаходяться на ній) з дати видання наказу про зарахування, то цей наказ скасовується в частині зарахування такої особи.</w:t>
      </w:r>
    </w:p>
    <w:p w:rsidR="00163BFA" w:rsidRPr="000D354F" w:rsidRDefault="000D354F" w:rsidP="000D354F">
      <w:pPr>
        <w:ind w:firstLine="709"/>
        <w:jc w:val="both"/>
        <w:rPr>
          <w:bCs/>
          <w:szCs w:val="28"/>
        </w:rPr>
      </w:pPr>
      <w:r w:rsidRPr="000D354F">
        <w:rPr>
          <w:bCs/>
          <w:szCs w:val="28"/>
        </w:rPr>
        <w:lastRenderedPageBreak/>
        <w:t>Оплата навчання здійснюється згідно з договором (контрактом) між Академією та фізичною (юридичною) особою, яка замовляє платну освітню послугу для себе або для іншої особи, беручи на себе фінансові зобов’язання щодо її оплати</w:t>
      </w:r>
      <w:r w:rsidR="00163BFA" w:rsidRPr="000D354F">
        <w:rPr>
          <w:bCs/>
          <w:szCs w:val="28"/>
        </w:rPr>
        <w:t>.</w:t>
      </w:r>
    </w:p>
    <w:p w:rsidR="00163BFA" w:rsidRPr="0063383E" w:rsidRDefault="00163BFA" w:rsidP="00163BFA">
      <w:pPr>
        <w:widowControl w:val="0"/>
        <w:tabs>
          <w:tab w:val="left" w:pos="4538"/>
        </w:tabs>
        <w:ind w:firstLine="426"/>
        <w:jc w:val="both"/>
        <w:rPr>
          <w:rFonts w:eastAsia="Times New Roman"/>
          <w:color w:val="FF0000"/>
          <w:szCs w:val="28"/>
          <w:lang w:eastAsia="uk-UA"/>
        </w:rPr>
      </w:pPr>
      <w:r w:rsidRPr="0063383E">
        <w:rPr>
          <w:rFonts w:eastAsia="Times New Roman"/>
          <w:color w:val="FF0000"/>
          <w:szCs w:val="28"/>
          <w:lang w:eastAsia="uk-UA"/>
        </w:rPr>
        <w:tab/>
      </w:r>
    </w:p>
    <w:p w:rsidR="00163BFA" w:rsidRPr="00571DB2" w:rsidRDefault="00AB28E4" w:rsidP="00163BFA">
      <w:pPr>
        <w:pStyle w:val="3"/>
        <w:ind w:left="0" w:firstLine="708"/>
        <w:rPr>
          <w:b/>
          <w:sz w:val="28"/>
          <w:szCs w:val="28"/>
        </w:rPr>
      </w:pPr>
      <w:r>
        <w:rPr>
          <w:b/>
          <w:sz w:val="28"/>
          <w:szCs w:val="28"/>
        </w:rPr>
        <w:t>11</w:t>
      </w:r>
      <w:r w:rsidR="00163BFA" w:rsidRPr="00571DB2">
        <w:rPr>
          <w:b/>
          <w:sz w:val="28"/>
          <w:szCs w:val="28"/>
        </w:rPr>
        <w:t>. Коригування списку рекомендованих до зарахування</w:t>
      </w:r>
    </w:p>
    <w:p w:rsidR="00163BFA" w:rsidRPr="00571DB2" w:rsidRDefault="00AB28E4" w:rsidP="00163BFA">
      <w:pPr>
        <w:widowControl w:val="0"/>
        <w:ind w:firstLine="709"/>
        <w:jc w:val="both"/>
        <w:rPr>
          <w:rFonts w:eastAsia="Times New Roman"/>
          <w:szCs w:val="28"/>
          <w:lang w:eastAsia="uk-UA"/>
        </w:rPr>
      </w:pPr>
      <w:r>
        <w:rPr>
          <w:rFonts w:eastAsia="Times New Roman"/>
          <w:szCs w:val="28"/>
          <w:lang w:eastAsia="uk-UA"/>
        </w:rPr>
        <w:t>11.</w:t>
      </w:r>
      <w:r w:rsidR="00163BFA" w:rsidRPr="00571DB2">
        <w:rPr>
          <w:rFonts w:eastAsia="Times New Roman"/>
          <w:szCs w:val="28"/>
          <w:lang w:eastAsia="uk-UA"/>
        </w:rPr>
        <w:t xml:space="preserve">1. Приймальна комісія анулює раніше надані рекомендації вступникам, які не виконали вимог для зарахування на місця державного замовлення, </w:t>
      </w:r>
      <w:r w:rsidR="00BF32B0" w:rsidRPr="00571DB2">
        <w:rPr>
          <w:rFonts w:eastAsia="Times New Roman"/>
          <w:bCs/>
          <w:szCs w:val="28"/>
          <w:lang w:eastAsia="uk-UA"/>
        </w:rPr>
        <w:t>або не забезпечили в повному обсязі підстав для зарахування особи на навчання</w:t>
      </w:r>
      <w:r w:rsidR="00571DB2" w:rsidRPr="00571DB2">
        <w:rPr>
          <w:rFonts w:eastAsia="Times New Roman"/>
          <w:bCs/>
          <w:szCs w:val="28"/>
          <w:lang w:eastAsia="uk-UA"/>
        </w:rPr>
        <w:t>,</w:t>
      </w:r>
      <w:r w:rsidR="00BF32B0" w:rsidRPr="00571DB2">
        <w:rPr>
          <w:rFonts w:eastAsia="Times New Roman"/>
          <w:szCs w:val="28"/>
          <w:lang w:eastAsia="uk-UA"/>
        </w:rPr>
        <w:t xml:space="preserve"> </w:t>
      </w:r>
      <w:r w:rsidR="00163BFA" w:rsidRPr="00571DB2">
        <w:rPr>
          <w:rFonts w:eastAsia="Times New Roman"/>
          <w:szCs w:val="28"/>
          <w:lang w:eastAsia="uk-UA"/>
        </w:rPr>
        <w:t>передбачених у </w:t>
      </w:r>
      <w:hyperlink r:id="rId15" w:anchor="n406" w:history="1">
        <w:r w:rsidR="00163BFA" w:rsidRPr="00571DB2">
          <w:rPr>
            <w:rFonts w:eastAsia="Times New Roman"/>
            <w:szCs w:val="28"/>
            <w:lang w:eastAsia="uk-UA"/>
          </w:rPr>
          <w:t>пункті 1</w:t>
        </w:r>
      </w:hyperlink>
      <w:r w:rsidR="00163BFA" w:rsidRPr="00571DB2">
        <w:rPr>
          <w:rFonts w:eastAsia="Times New Roman"/>
          <w:szCs w:val="28"/>
          <w:lang w:eastAsia="uk-UA"/>
        </w:rPr>
        <w:t xml:space="preserve"> розділу </w:t>
      </w:r>
      <w:r>
        <w:rPr>
          <w:rFonts w:eastAsia="Times New Roman"/>
          <w:szCs w:val="28"/>
          <w:lang w:eastAsia="uk-UA"/>
        </w:rPr>
        <w:t>10</w:t>
      </w:r>
      <w:r w:rsidR="00163BFA" w:rsidRPr="00571DB2">
        <w:rPr>
          <w:rFonts w:eastAsia="Times New Roman"/>
          <w:szCs w:val="28"/>
          <w:lang w:eastAsia="uk-UA"/>
        </w:rPr>
        <w:t xml:space="preserve"> цих Правил.</w:t>
      </w:r>
    </w:p>
    <w:p w:rsidR="00163BFA" w:rsidRPr="00571DB2" w:rsidRDefault="00AB28E4" w:rsidP="00163BFA">
      <w:pPr>
        <w:ind w:firstLine="709"/>
        <w:jc w:val="both"/>
        <w:rPr>
          <w:szCs w:val="28"/>
        </w:rPr>
      </w:pPr>
      <w:bookmarkStart w:id="36" w:name="n412"/>
      <w:bookmarkEnd w:id="36"/>
      <w:r>
        <w:rPr>
          <w:rFonts w:eastAsia="Times New Roman"/>
          <w:szCs w:val="28"/>
          <w:lang w:eastAsia="uk-UA"/>
        </w:rPr>
        <w:t>11.</w:t>
      </w:r>
      <w:r w:rsidR="00D35C66">
        <w:rPr>
          <w:rFonts w:eastAsia="Times New Roman"/>
          <w:szCs w:val="28"/>
          <w:lang w:eastAsia="uk-UA"/>
        </w:rPr>
        <w:t>2</w:t>
      </w:r>
      <w:r w:rsidR="00163BFA" w:rsidRPr="00571DB2">
        <w:rPr>
          <w:rFonts w:eastAsia="Times New Roman"/>
          <w:szCs w:val="28"/>
          <w:lang w:eastAsia="uk-UA"/>
        </w:rPr>
        <w:t xml:space="preserve">. </w:t>
      </w:r>
      <w:r w:rsidR="00163BFA" w:rsidRPr="00571DB2">
        <w:rPr>
          <w:szCs w:val="28"/>
        </w:rPr>
        <w:t>Вступники, рекомендовані на навчання за кошти фізичних та/або юридичних осіб, зобов’язані виконати вимоги для за</w:t>
      </w:r>
      <w:r w:rsidR="00BF32B0" w:rsidRPr="00571DB2">
        <w:rPr>
          <w:szCs w:val="28"/>
        </w:rPr>
        <w:t xml:space="preserve">рахування відповідно до пункту </w:t>
      </w:r>
      <w:r>
        <w:rPr>
          <w:szCs w:val="28"/>
        </w:rPr>
        <w:t>10.</w:t>
      </w:r>
      <w:r w:rsidR="00BF32B0" w:rsidRPr="00571DB2">
        <w:rPr>
          <w:szCs w:val="28"/>
        </w:rPr>
        <w:t>4</w:t>
      </w:r>
      <w:r w:rsidR="00163BFA" w:rsidRPr="00571DB2">
        <w:rPr>
          <w:szCs w:val="28"/>
        </w:rPr>
        <w:t xml:space="preserve"> розділу </w:t>
      </w:r>
      <w:r>
        <w:rPr>
          <w:szCs w:val="28"/>
        </w:rPr>
        <w:t>10</w:t>
      </w:r>
      <w:r w:rsidR="00163BFA" w:rsidRPr="00571DB2">
        <w:rPr>
          <w:szCs w:val="28"/>
        </w:rPr>
        <w:t xml:space="preserve"> цих Умов і Правил прийому.</w:t>
      </w:r>
    </w:p>
    <w:p w:rsidR="00163BFA" w:rsidRPr="0063383E" w:rsidRDefault="00163BFA" w:rsidP="00163BFA">
      <w:pPr>
        <w:ind w:firstLine="708"/>
        <w:jc w:val="both"/>
        <w:rPr>
          <w:color w:val="FF0000"/>
          <w:szCs w:val="28"/>
        </w:rPr>
      </w:pPr>
    </w:p>
    <w:p w:rsidR="00163BFA" w:rsidRPr="00AE4780" w:rsidRDefault="00AB28E4" w:rsidP="00163BFA">
      <w:pPr>
        <w:ind w:firstLine="708"/>
        <w:rPr>
          <w:b/>
          <w:szCs w:val="28"/>
        </w:rPr>
      </w:pPr>
      <w:r>
        <w:rPr>
          <w:b/>
          <w:szCs w:val="28"/>
        </w:rPr>
        <w:t>12</w:t>
      </w:r>
      <w:r w:rsidR="00163BFA" w:rsidRPr="00AE4780">
        <w:rPr>
          <w:b/>
          <w:szCs w:val="28"/>
        </w:rPr>
        <w:t>. Наказ про</w:t>
      </w:r>
      <w:r w:rsidR="00AE4780" w:rsidRPr="00AE4780">
        <w:rPr>
          <w:b/>
          <w:szCs w:val="28"/>
        </w:rPr>
        <w:t xml:space="preserve"> зарахування</w:t>
      </w:r>
    </w:p>
    <w:p w:rsidR="00163BFA" w:rsidRPr="00D35C66" w:rsidRDefault="00AB28E4" w:rsidP="00163BFA">
      <w:pPr>
        <w:ind w:firstLine="709"/>
        <w:jc w:val="both"/>
        <w:rPr>
          <w:szCs w:val="28"/>
        </w:rPr>
      </w:pPr>
      <w:r>
        <w:rPr>
          <w:szCs w:val="28"/>
        </w:rPr>
        <w:t>12.1</w:t>
      </w:r>
      <w:r w:rsidR="00163BFA" w:rsidRPr="00AE4780">
        <w:rPr>
          <w:szCs w:val="28"/>
        </w:rPr>
        <w:t>. Накази про зарахування на навчання</w:t>
      </w:r>
      <w:r w:rsidR="00163BFA" w:rsidRPr="00D35C66">
        <w:rPr>
          <w:szCs w:val="28"/>
        </w:rPr>
        <w:t xml:space="preserve"> видаються начальником Академії на підставі рішення Приймальної комісії.</w:t>
      </w:r>
    </w:p>
    <w:p w:rsidR="00163BFA" w:rsidRPr="00D35C66" w:rsidRDefault="00AB28E4" w:rsidP="00163BFA">
      <w:pPr>
        <w:ind w:firstLine="709"/>
        <w:jc w:val="both"/>
        <w:rPr>
          <w:szCs w:val="28"/>
        </w:rPr>
      </w:pPr>
      <w:r>
        <w:rPr>
          <w:szCs w:val="28"/>
        </w:rPr>
        <w:t>12.</w:t>
      </w:r>
      <w:r w:rsidR="00163BFA" w:rsidRPr="00D35C66">
        <w:rPr>
          <w:szCs w:val="28"/>
        </w:rPr>
        <w:t>2. На підставі рішення Приймальної комісії начальник Академії видає наказ про зарахування вступників курсантами та слухачами для здобуття відповідних ступенів вищої освіти бакалавра, магістра (далі – наказ про зарахування), який доводиться до їх відома.</w:t>
      </w:r>
    </w:p>
    <w:p w:rsidR="00163BFA" w:rsidRPr="00D35C66" w:rsidRDefault="00163BFA" w:rsidP="00163BFA">
      <w:pPr>
        <w:ind w:firstLine="709"/>
        <w:jc w:val="both"/>
        <w:rPr>
          <w:szCs w:val="28"/>
        </w:rPr>
      </w:pPr>
      <w:r w:rsidRPr="00D35C66">
        <w:rPr>
          <w:szCs w:val="28"/>
        </w:rPr>
        <w:t>Витяги з наказу про зарахування вступників курсантами, слухачами  надсилаються до Головного управління Національної гвардії України.</w:t>
      </w:r>
    </w:p>
    <w:p w:rsidR="00163BFA" w:rsidRPr="00D35C66" w:rsidRDefault="00AB28E4" w:rsidP="00163BFA">
      <w:pPr>
        <w:ind w:firstLine="709"/>
        <w:jc w:val="both"/>
        <w:rPr>
          <w:szCs w:val="28"/>
        </w:rPr>
      </w:pPr>
      <w:r>
        <w:rPr>
          <w:szCs w:val="28"/>
        </w:rPr>
        <w:t>12.</w:t>
      </w:r>
      <w:r w:rsidR="00163BFA" w:rsidRPr="00D35C66">
        <w:rPr>
          <w:szCs w:val="28"/>
        </w:rPr>
        <w:t xml:space="preserve">3. Накази про зарахування на навчання вступників за кошти фізичних та/або юридичних осіб із додатками до них формуються в ЄДЕБО та оприлюднюються на </w:t>
      </w:r>
      <w:proofErr w:type="spellStart"/>
      <w:r w:rsidR="00163BFA" w:rsidRPr="00D35C66">
        <w:rPr>
          <w:szCs w:val="28"/>
        </w:rPr>
        <w:t>вебсайті</w:t>
      </w:r>
      <w:proofErr w:type="spellEnd"/>
      <w:r w:rsidR="00163BFA" w:rsidRPr="00D35C66">
        <w:rPr>
          <w:szCs w:val="28"/>
        </w:rPr>
        <w:t xml:space="preserve"> Академії у вигляді списку зарахованих у строки, з</w:t>
      </w:r>
      <w:r w:rsidR="00793F57">
        <w:rPr>
          <w:szCs w:val="28"/>
        </w:rPr>
        <w:t>азначені в розділі 4</w:t>
      </w:r>
      <w:r w:rsidR="00163BFA" w:rsidRPr="00D35C66">
        <w:rPr>
          <w:szCs w:val="28"/>
        </w:rPr>
        <w:t xml:space="preserve"> цих Правил</w:t>
      </w:r>
      <w:r w:rsidR="00163BFA" w:rsidRPr="00D35C66">
        <w:rPr>
          <w:rFonts w:eastAsia="Times New Roman"/>
          <w:szCs w:val="28"/>
        </w:rPr>
        <w:t xml:space="preserve"> або відповідно до нього</w:t>
      </w:r>
      <w:r w:rsidR="00163BFA" w:rsidRPr="00D35C66">
        <w:rPr>
          <w:szCs w:val="28"/>
        </w:rPr>
        <w:t>.</w:t>
      </w:r>
    </w:p>
    <w:p w:rsidR="00163BFA" w:rsidRPr="00D35C66" w:rsidRDefault="00AB28E4" w:rsidP="00163BFA">
      <w:pPr>
        <w:widowControl w:val="0"/>
        <w:ind w:firstLine="709"/>
        <w:jc w:val="both"/>
        <w:rPr>
          <w:rFonts w:eastAsia="Times New Roman"/>
          <w:szCs w:val="28"/>
        </w:rPr>
      </w:pPr>
      <w:r>
        <w:rPr>
          <w:szCs w:val="28"/>
        </w:rPr>
        <w:t>12.</w:t>
      </w:r>
      <w:r w:rsidR="00163BFA" w:rsidRPr="00D35C66">
        <w:rPr>
          <w:szCs w:val="28"/>
        </w:rPr>
        <w:t xml:space="preserve">4. </w:t>
      </w:r>
      <w:r w:rsidR="00163BFA" w:rsidRPr="00D35C66">
        <w:rPr>
          <w:rFonts w:eastAsia="Times New Roman"/>
          <w:szCs w:val="28"/>
        </w:rPr>
        <w:t xml:space="preserve">Рішення </w:t>
      </w:r>
      <w:r w:rsidR="00163BFA" w:rsidRPr="003B3B6F">
        <w:rPr>
          <w:rFonts w:eastAsia="Times New Roman"/>
          <w:szCs w:val="28"/>
        </w:rPr>
        <w:t xml:space="preserve">Приймальної комісії про зарахування вступника може бути скасоване Приймальною комісією в разі виявлення порушень з боку вступника, передбачених пунктом </w:t>
      </w:r>
      <w:r>
        <w:rPr>
          <w:rFonts w:eastAsia="Times New Roman"/>
          <w:szCs w:val="28"/>
        </w:rPr>
        <w:t>14.</w:t>
      </w:r>
      <w:r w:rsidR="00163BFA" w:rsidRPr="003B3B6F">
        <w:rPr>
          <w:rFonts w:eastAsia="Times New Roman"/>
          <w:szCs w:val="28"/>
        </w:rPr>
        <w:t xml:space="preserve">5 розділу </w:t>
      </w:r>
      <w:r>
        <w:rPr>
          <w:rFonts w:eastAsia="Times New Roman"/>
          <w:szCs w:val="28"/>
        </w:rPr>
        <w:t>14</w:t>
      </w:r>
      <w:r w:rsidR="00163BFA" w:rsidRPr="003B3B6F">
        <w:rPr>
          <w:rFonts w:eastAsia="Times New Roman"/>
          <w:szCs w:val="28"/>
        </w:rPr>
        <w:t xml:space="preserve"> цих Правил.</w:t>
      </w:r>
      <w:r w:rsidR="00163BFA" w:rsidRPr="00D35C66">
        <w:rPr>
          <w:rFonts w:eastAsia="Times New Roman"/>
          <w:szCs w:val="28"/>
        </w:rPr>
        <w:t xml:space="preserve"> </w:t>
      </w:r>
    </w:p>
    <w:p w:rsidR="00163BFA" w:rsidRPr="0063383E" w:rsidRDefault="00D35C66" w:rsidP="00163BFA">
      <w:pPr>
        <w:widowControl w:val="0"/>
        <w:ind w:firstLine="709"/>
        <w:jc w:val="both"/>
        <w:rPr>
          <w:rFonts w:eastAsia="Times New Roman"/>
          <w:color w:val="FF0000"/>
          <w:szCs w:val="28"/>
          <w:lang w:eastAsia="uk-UA"/>
        </w:rPr>
      </w:pPr>
      <w:r w:rsidRPr="00E23A8C">
        <w:rPr>
          <w:rFonts w:eastAsia="Times New Roman"/>
          <w:bCs/>
          <w:szCs w:val="28"/>
          <w:lang w:eastAsia="uk-UA"/>
        </w:rPr>
        <w:t xml:space="preserve">Зараховані особи можуть бути вилучені з наказу про зарахування до </w:t>
      </w:r>
      <w:r>
        <w:rPr>
          <w:rFonts w:eastAsia="Times New Roman"/>
          <w:bCs/>
          <w:szCs w:val="28"/>
          <w:lang w:eastAsia="uk-UA"/>
        </w:rPr>
        <w:t>Академії</w:t>
      </w:r>
      <w:r w:rsidRPr="00E23A8C">
        <w:rPr>
          <w:rFonts w:eastAsia="Times New Roman"/>
          <w:bCs/>
          <w:szCs w:val="28"/>
          <w:lang w:eastAsia="uk-UA"/>
        </w:rPr>
        <w:t xml:space="preserve"> за власним бажанням (наказ про зарахування скасовується в частині, що стосується цієї особи)</w:t>
      </w:r>
      <w:r w:rsidR="00163BFA" w:rsidRPr="0063383E">
        <w:rPr>
          <w:rFonts w:eastAsia="Times New Roman"/>
          <w:color w:val="FF0000"/>
          <w:szCs w:val="28"/>
          <w:lang w:eastAsia="uk-UA"/>
        </w:rPr>
        <w:t>.</w:t>
      </w:r>
    </w:p>
    <w:p w:rsidR="00163BFA" w:rsidRPr="00D35C66" w:rsidRDefault="00AB28E4" w:rsidP="00163BFA">
      <w:pPr>
        <w:widowControl w:val="0"/>
        <w:ind w:firstLine="709"/>
        <w:jc w:val="both"/>
        <w:rPr>
          <w:rFonts w:eastAsia="Times New Roman"/>
          <w:szCs w:val="28"/>
          <w:lang w:eastAsia="uk-UA"/>
        </w:rPr>
      </w:pPr>
      <w:r>
        <w:rPr>
          <w:szCs w:val="28"/>
        </w:rPr>
        <w:t>12.</w:t>
      </w:r>
      <w:r w:rsidR="00163BFA" w:rsidRPr="003923F0">
        <w:rPr>
          <w:szCs w:val="28"/>
        </w:rPr>
        <w:t xml:space="preserve">5. </w:t>
      </w:r>
      <w:r w:rsidR="00163BFA" w:rsidRPr="003923F0">
        <w:rPr>
          <w:rFonts w:eastAsia="Times New Roman"/>
          <w:szCs w:val="28"/>
          <w:lang w:eastAsia="uk-UA"/>
        </w:rPr>
        <w:t xml:space="preserve">Якщо особа без поважних причин не приступила до </w:t>
      </w:r>
      <w:r w:rsidR="00163BFA" w:rsidRPr="003923F0">
        <w:rPr>
          <w:szCs w:val="28"/>
        </w:rPr>
        <w:t>занять протягом     10 календ</w:t>
      </w:r>
      <w:r w:rsidR="003923F0" w:rsidRPr="003923F0">
        <w:rPr>
          <w:szCs w:val="28"/>
        </w:rPr>
        <w:t xml:space="preserve">арних днів від дати їх початку, або не подала у цей термін </w:t>
      </w:r>
      <w:r w:rsidR="003923F0" w:rsidRPr="003923F0">
        <w:rPr>
          <w:rFonts w:eastAsia="Times New Roman"/>
          <w:bCs/>
          <w:szCs w:val="28"/>
          <w:lang w:eastAsia="uk-UA"/>
        </w:rPr>
        <w:t xml:space="preserve">військово-обліковий документ (для військовозобов’язаних – військовий квиток або тимчасове посвідчення військовозобов’язаного, для призовників – посвідчення про приписку до призовних дільниць (відповідно до пункту 34 </w:t>
      </w:r>
      <w:r w:rsidR="003923F0" w:rsidRPr="003923F0">
        <w:rPr>
          <w:rFonts w:eastAsia="Times New Roman"/>
          <w:szCs w:val="28"/>
          <w:lang w:eastAsia="uk-UA"/>
        </w:rPr>
        <w:t xml:space="preserve">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w:t>
      </w:r>
      <w:r w:rsidR="003923F0" w:rsidRPr="003923F0">
        <w:rPr>
          <w:rFonts w:eastAsia="Times New Roman"/>
          <w:bCs/>
          <w:szCs w:val="28"/>
          <w:lang w:eastAsia="uk-UA"/>
        </w:rPr>
        <w:t>від 30 грудня 2022 р. № 1487),</w:t>
      </w:r>
      <w:r w:rsidR="003923F0" w:rsidRPr="003923F0">
        <w:rPr>
          <w:rFonts w:eastAsia="Times New Roman"/>
          <w:szCs w:val="28"/>
          <w:lang w:eastAsia="uk-UA"/>
        </w:rPr>
        <w:t xml:space="preserve"> </w:t>
      </w:r>
      <w:r w:rsidR="00163BFA" w:rsidRPr="003923F0">
        <w:rPr>
          <w:rFonts w:eastAsia="Times New Roman"/>
          <w:szCs w:val="28"/>
          <w:lang w:eastAsia="uk-UA"/>
        </w:rPr>
        <w:t>наказ про зарахування скасовується в частині, що стосується цієї особи.</w:t>
      </w:r>
    </w:p>
    <w:p w:rsidR="00163BFA" w:rsidRPr="003B3B6F" w:rsidRDefault="00AB28E4" w:rsidP="00163BFA">
      <w:pPr>
        <w:ind w:firstLine="709"/>
        <w:jc w:val="both"/>
        <w:rPr>
          <w:szCs w:val="28"/>
        </w:rPr>
      </w:pPr>
      <w:r>
        <w:rPr>
          <w:szCs w:val="28"/>
        </w:rPr>
        <w:t>12.</w:t>
      </w:r>
      <w:r w:rsidR="00163BFA" w:rsidRPr="003B3B6F">
        <w:rPr>
          <w:szCs w:val="28"/>
        </w:rPr>
        <w:t>6. На звільнене(і) в порядку, передбаченому пунктами 4</w:t>
      </w:r>
      <w:r w:rsidR="00163BFA" w:rsidRPr="003B3B6F">
        <w:t xml:space="preserve"> і </w:t>
      </w:r>
      <w:r w:rsidR="00163BFA" w:rsidRPr="003B3B6F">
        <w:rPr>
          <w:szCs w:val="28"/>
        </w:rPr>
        <w:t xml:space="preserve">5 цього розділу, місце(я) може проводитися додатковий конкурсний відбір </w:t>
      </w:r>
      <w:r w:rsidR="00163BFA" w:rsidRPr="003B3B6F">
        <w:rPr>
          <w:rFonts w:eastAsia="Times New Roman"/>
          <w:szCs w:val="28"/>
        </w:rPr>
        <w:t>(за погодженням з державним замовником)</w:t>
      </w:r>
      <w:r w:rsidR="00163BFA" w:rsidRPr="003B3B6F">
        <w:rPr>
          <w:szCs w:val="28"/>
        </w:rPr>
        <w:t>.</w:t>
      </w:r>
    </w:p>
    <w:p w:rsidR="00163BFA" w:rsidRPr="003B3B6F" w:rsidRDefault="00AB28E4" w:rsidP="00163BFA">
      <w:pPr>
        <w:widowControl w:val="0"/>
        <w:ind w:firstLine="709"/>
        <w:jc w:val="both"/>
        <w:rPr>
          <w:szCs w:val="28"/>
        </w:rPr>
      </w:pPr>
      <w:r>
        <w:lastRenderedPageBreak/>
        <w:t>12.</w:t>
      </w:r>
      <w:r w:rsidR="00163BFA" w:rsidRPr="003B3B6F">
        <w:t>7. Особи, зараховані на навчання за державним замовленням, які без поважних причин не приступили до занять протягом 10 днів від дня їх початку, включаючи табірний збір, відраховуються з Академії, про що до комплектуючих органів за місцем проживання цих осіб надсилається відповідна інформація. На звільнені місця проводиться додаткове зарахування за конкурсом осіб, які успішно склали вступні випробування до Академії або іншого закладу вищої освіти МВС і не пройшли за конкурсом на навчання.</w:t>
      </w:r>
    </w:p>
    <w:p w:rsidR="00163BFA" w:rsidRPr="003B3B6F" w:rsidRDefault="00163BFA" w:rsidP="00163BFA">
      <w:pPr>
        <w:ind w:firstLine="709"/>
        <w:jc w:val="both"/>
        <w:rPr>
          <w:szCs w:val="28"/>
        </w:rPr>
      </w:pPr>
      <w:r w:rsidRPr="003B3B6F">
        <w:rPr>
          <w:szCs w:val="28"/>
        </w:rPr>
        <w:t>До початку навчальних занять за погодженням із Головним управлінням Національної гвардії України Академія може проводити додатковий конкурсний відбір на вакантні місця.</w:t>
      </w:r>
    </w:p>
    <w:p w:rsidR="00163BFA" w:rsidRPr="003B3B6F" w:rsidRDefault="00AB28E4" w:rsidP="00163BFA">
      <w:pPr>
        <w:ind w:firstLine="709"/>
        <w:jc w:val="both"/>
        <w:rPr>
          <w:szCs w:val="28"/>
        </w:rPr>
      </w:pPr>
      <w:r>
        <w:rPr>
          <w:szCs w:val="28"/>
        </w:rPr>
        <w:t>12.</w:t>
      </w:r>
      <w:r w:rsidR="00163BFA" w:rsidRPr="003B3B6F">
        <w:rPr>
          <w:szCs w:val="28"/>
        </w:rPr>
        <w:t>8. Зарахування для здобуття ступеня бакалавра за державним замовленням на денну форму навчання проводиться з дня початку табірного збору.</w:t>
      </w:r>
    </w:p>
    <w:p w:rsidR="00163BFA" w:rsidRPr="003B3B6F" w:rsidRDefault="00AB28E4" w:rsidP="00163BFA">
      <w:pPr>
        <w:ind w:firstLine="709"/>
        <w:jc w:val="both"/>
        <w:rPr>
          <w:szCs w:val="28"/>
        </w:rPr>
      </w:pPr>
      <w:r>
        <w:rPr>
          <w:szCs w:val="28"/>
        </w:rPr>
        <w:t>12.</w:t>
      </w:r>
      <w:r w:rsidR="00163BFA" w:rsidRPr="003B3B6F">
        <w:rPr>
          <w:szCs w:val="28"/>
        </w:rPr>
        <w:t>9. Керівники установ (закладів), командири військових частин зобов’язані звільнити зі штатних посад осіб, яких було зараховано курсантами, слухачами денної форми навчання, і направити їх на навчання в необхідний для своєчасного прибуття термін. Підставою для звільнення є витяг із наказу начальника Академії про зарахування на навчання.</w:t>
      </w:r>
    </w:p>
    <w:p w:rsidR="00163BFA" w:rsidRPr="0063383E" w:rsidRDefault="00163BFA" w:rsidP="00163BFA">
      <w:pPr>
        <w:ind w:firstLine="708"/>
        <w:jc w:val="both"/>
        <w:rPr>
          <w:b/>
          <w:color w:val="FF0000"/>
          <w:szCs w:val="28"/>
        </w:rPr>
      </w:pPr>
    </w:p>
    <w:p w:rsidR="00163BFA" w:rsidRPr="00AE4780" w:rsidRDefault="00AB28E4" w:rsidP="00163BFA">
      <w:pPr>
        <w:ind w:firstLine="708"/>
        <w:jc w:val="both"/>
        <w:rPr>
          <w:b/>
          <w:szCs w:val="28"/>
        </w:rPr>
      </w:pPr>
      <w:r>
        <w:rPr>
          <w:b/>
          <w:szCs w:val="28"/>
        </w:rPr>
        <w:t>13</w:t>
      </w:r>
      <w:r w:rsidR="00163BFA" w:rsidRPr="00AE4780">
        <w:rPr>
          <w:b/>
          <w:szCs w:val="28"/>
        </w:rPr>
        <w:t>. Особливості прийому на навчання іноземців</w:t>
      </w:r>
      <w:r>
        <w:rPr>
          <w:b/>
          <w:szCs w:val="28"/>
        </w:rPr>
        <w:t xml:space="preserve"> та осіб без </w:t>
      </w:r>
      <w:r w:rsidR="00163BFA" w:rsidRPr="00AE4780">
        <w:rPr>
          <w:b/>
          <w:szCs w:val="28"/>
        </w:rPr>
        <w:t xml:space="preserve">громадянства </w:t>
      </w:r>
    </w:p>
    <w:p w:rsidR="00163BFA" w:rsidRPr="00AE4780" w:rsidRDefault="00163BFA" w:rsidP="00163BFA">
      <w:pPr>
        <w:ind w:firstLine="709"/>
        <w:jc w:val="both"/>
        <w:rPr>
          <w:szCs w:val="28"/>
        </w:rPr>
      </w:pPr>
      <w:r w:rsidRPr="00AE4780">
        <w:rPr>
          <w:szCs w:val="28"/>
        </w:rPr>
        <w:t>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за кошти фізичних та/або юридичних осіб,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163BFA" w:rsidRPr="0063383E" w:rsidRDefault="00163BFA" w:rsidP="00163BFA">
      <w:pPr>
        <w:ind w:firstLine="709"/>
        <w:jc w:val="both"/>
        <w:rPr>
          <w:b/>
          <w:color w:val="FF0000"/>
          <w:szCs w:val="28"/>
        </w:rPr>
      </w:pPr>
    </w:p>
    <w:p w:rsidR="00163BFA" w:rsidRPr="003923F0" w:rsidRDefault="00AB28E4" w:rsidP="00163BFA">
      <w:pPr>
        <w:ind w:firstLine="708"/>
        <w:jc w:val="both"/>
        <w:rPr>
          <w:b/>
          <w:szCs w:val="28"/>
        </w:rPr>
      </w:pPr>
      <w:r>
        <w:rPr>
          <w:b/>
          <w:szCs w:val="28"/>
        </w:rPr>
        <w:t>14</w:t>
      </w:r>
      <w:r w:rsidR="00163BFA" w:rsidRPr="003923F0">
        <w:rPr>
          <w:b/>
          <w:szCs w:val="28"/>
        </w:rPr>
        <w:t>. Забезпечення відкритості та прозорості під час проведення прийому до Академії</w:t>
      </w:r>
    </w:p>
    <w:p w:rsidR="00163BFA" w:rsidRPr="003923F0" w:rsidRDefault="00AB28E4" w:rsidP="00163BFA">
      <w:pPr>
        <w:ind w:firstLine="709"/>
        <w:jc w:val="both"/>
      </w:pPr>
      <w:r>
        <w:rPr>
          <w:szCs w:val="28"/>
        </w:rPr>
        <w:t>14.</w:t>
      </w:r>
      <w:r w:rsidR="00163BFA" w:rsidRPr="003923F0">
        <w:rPr>
          <w:szCs w:val="28"/>
        </w:rPr>
        <w:t xml:space="preserve">1. </w:t>
      </w:r>
      <w:r w:rsidR="00163BFA" w:rsidRPr="003923F0">
        <w:rPr>
          <w:rFonts w:eastAsia="Times New Roman"/>
          <w:szCs w:val="28"/>
        </w:rPr>
        <w:t xml:space="preserve">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w:t>
      </w:r>
      <w:r w:rsidR="00163BFA" w:rsidRPr="003923F0">
        <w:rPr>
          <w:szCs w:val="28"/>
        </w:rPr>
        <w:t>А</w:t>
      </w:r>
      <w:r w:rsidR="00163BFA" w:rsidRPr="003923F0">
        <w:t>кредитація</w:t>
      </w:r>
      <w:r w:rsidR="00163BFA" w:rsidRPr="003923F0">
        <w:rPr>
          <w:spacing w:val="60"/>
          <w:w w:val="99"/>
        </w:rPr>
        <w:t xml:space="preserve"> </w:t>
      </w:r>
      <w:r w:rsidR="00163BFA" w:rsidRPr="003923F0">
        <w:t>представників</w:t>
      </w:r>
      <w:r w:rsidR="00163BFA" w:rsidRPr="003923F0">
        <w:rPr>
          <w:spacing w:val="-4"/>
        </w:rPr>
        <w:t xml:space="preserve"> </w:t>
      </w:r>
      <w:r w:rsidR="00163BFA" w:rsidRPr="003923F0">
        <w:t>засобів</w:t>
      </w:r>
      <w:r w:rsidR="00163BFA" w:rsidRPr="003923F0">
        <w:rPr>
          <w:spacing w:val="-2"/>
        </w:rPr>
        <w:t xml:space="preserve"> </w:t>
      </w:r>
      <w:r w:rsidR="00163BFA" w:rsidRPr="003923F0">
        <w:rPr>
          <w:spacing w:val="1"/>
        </w:rPr>
        <w:t>масової</w:t>
      </w:r>
      <w:r w:rsidR="00163BFA" w:rsidRPr="003923F0">
        <w:rPr>
          <w:spacing w:val="-1"/>
        </w:rPr>
        <w:t xml:space="preserve"> </w:t>
      </w:r>
      <w:r w:rsidR="00163BFA" w:rsidRPr="003923F0">
        <w:t>інформації</w:t>
      </w:r>
      <w:r w:rsidR="00163BFA" w:rsidRPr="003923F0">
        <w:rPr>
          <w:spacing w:val="-6"/>
        </w:rPr>
        <w:t xml:space="preserve"> </w:t>
      </w:r>
      <w:r w:rsidR="00163BFA" w:rsidRPr="003923F0">
        <w:t>проводиться відповідно до законодавства рішенням Приймальної комісії на підставі офіційного звернення відповідного засобу масової інформації.</w:t>
      </w:r>
    </w:p>
    <w:p w:rsidR="00163BFA" w:rsidRPr="003923F0" w:rsidRDefault="00AB28E4" w:rsidP="00163BFA">
      <w:pPr>
        <w:ind w:firstLine="709"/>
        <w:jc w:val="both"/>
        <w:rPr>
          <w:szCs w:val="28"/>
        </w:rPr>
      </w:pPr>
      <w:r>
        <w:rPr>
          <w:szCs w:val="28"/>
        </w:rPr>
        <w:t>14.</w:t>
      </w:r>
      <w:r w:rsidR="00163BFA" w:rsidRPr="003923F0">
        <w:rPr>
          <w:szCs w:val="28"/>
        </w:rPr>
        <w:t xml:space="preserve">2. Громадські організації </w:t>
      </w:r>
      <w:r w:rsidR="00163BFA" w:rsidRPr="003923F0">
        <w:t>можуть звернутися до Міністерства освіти і науки України із заявою про надання їм права вести спостереження за роботою Приймальної комісії. Громадські організації, яким таке право</w:t>
      </w:r>
      <w:r w:rsidR="00163BFA" w:rsidRPr="003923F0">
        <w:rPr>
          <w:w w:val="99"/>
        </w:rPr>
        <w:t xml:space="preserve"> </w:t>
      </w:r>
      <w:r w:rsidR="00163BFA" w:rsidRPr="003923F0">
        <w:t>надано Міністерством освіти і науки України, м</w:t>
      </w:r>
      <w:r>
        <w:t xml:space="preserve">ожуть направляти на засідання </w:t>
      </w:r>
      <w:r w:rsidR="00163BFA" w:rsidRPr="003923F0">
        <w:t>Приймальної комісії своїх спостерігачів.</w:t>
      </w:r>
      <w:r w:rsidR="00163BFA" w:rsidRPr="003923F0">
        <w:rPr>
          <w:w w:val="99"/>
        </w:rPr>
        <w:t xml:space="preserve"> </w:t>
      </w:r>
      <w:r w:rsidR="00163BFA" w:rsidRPr="003923F0">
        <w:t>Приймальна комісія зобов’язана створити належні умови для присутності громадських</w:t>
      </w:r>
      <w:r w:rsidR="00163BFA" w:rsidRPr="003923F0">
        <w:rPr>
          <w:w w:val="99"/>
        </w:rPr>
        <w:t xml:space="preserve"> </w:t>
      </w:r>
      <w:r w:rsidR="00163BFA" w:rsidRPr="003923F0">
        <w:t>спостерігачів на своїх засіданнях, а також надає їм можливість</w:t>
      </w:r>
      <w:r w:rsidR="00163BFA" w:rsidRPr="003923F0">
        <w:rPr>
          <w:w w:val="99"/>
        </w:rPr>
        <w:t xml:space="preserve"> </w:t>
      </w:r>
      <w:r w:rsidR="00163BFA" w:rsidRPr="003923F0">
        <w:t xml:space="preserve">ознайомлення </w:t>
      </w:r>
      <w:r w:rsidR="003923F0" w:rsidRPr="003923F0">
        <w:t>до</w:t>
      </w:r>
      <w:r w:rsidR="00163BFA" w:rsidRPr="003923F0">
        <w:t xml:space="preserve"> засіданням  із документами, що надаються членам Приймальної комісії.</w:t>
      </w:r>
      <w:r w:rsidR="00163BFA" w:rsidRPr="003923F0">
        <w:rPr>
          <w:w w:val="99"/>
        </w:rPr>
        <w:t xml:space="preserve"> </w:t>
      </w:r>
      <w:r w:rsidR="00163BFA" w:rsidRPr="003923F0">
        <w:t xml:space="preserve">Допуск на територію </w:t>
      </w:r>
      <w:r w:rsidR="00163BFA" w:rsidRPr="003923F0">
        <w:lastRenderedPageBreak/>
        <w:t>Академії</w:t>
      </w:r>
      <w:r w:rsidR="00163BFA" w:rsidRPr="003923F0">
        <w:rPr>
          <w:spacing w:val="26"/>
        </w:rPr>
        <w:t xml:space="preserve"> </w:t>
      </w:r>
      <w:r w:rsidR="00163BFA" w:rsidRPr="003923F0">
        <w:t>представників</w:t>
      </w:r>
      <w:r w:rsidR="00163BFA" w:rsidRPr="003923F0">
        <w:rPr>
          <w:spacing w:val="23"/>
        </w:rPr>
        <w:t xml:space="preserve"> </w:t>
      </w:r>
      <w:r w:rsidR="00163BFA" w:rsidRPr="003923F0">
        <w:t>таких</w:t>
      </w:r>
      <w:r w:rsidR="00163BFA" w:rsidRPr="003923F0">
        <w:rPr>
          <w:spacing w:val="21"/>
        </w:rPr>
        <w:t xml:space="preserve"> </w:t>
      </w:r>
      <w:r w:rsidR="00163BFA" w:rsidRPr="003923F0">
        <w:t>громадських</w:t>
      </w:r>
      <w:r w:rsidR="00163BFA" w:rsidRPr="003923F0">
        <w:rPr>
          <w:spacing w:val="21"/>
        </w:rPr>
        <w:t xml:space="preserve"> </w:t>
      </w:r>
      <w:r w:rsidR="00163BFA" w:rsidRPr="003923F0">
        <w:t>організацій</w:t>
      </w:r>
      <w:r w:rsidR="00163BFA" w:rsidRPr="003923F0">
        <w:rPr>
          <w:spacing w:val="54"/>
          <w:w w:val="99"/>
        </w:rPr>
        <w:t xml:space="preserve"> </w:t>
      </w:r>
      <w:r w:rsidR="00163BFA" w:rsidRPr="003923F0">
        <w:rPr>
          <w:spacing w:val="-1"/>
        </w:rPr>
        <w:t>здійснюється</w:t>
      </w:r>
      <w:r w:rsidR="00163BFA" w:rsidRPr="003923F0">
        <w:rPr>
          <w:spacing w:val="-10"/>
        </w:rPr>
        <w:t xml:space="preserve"> </w:t>
      </w:r>
      <w:r w:rsidR="00163BFA" w:rsidRPr="003923F0">
        <w:t>на</w:t>
      </w:r>
      <w:r w:rsidR="00163BFA" w:rsidRPr="003923F0">
        <w:rPr>
          <w:spacing w:val="-12"/>
        </w:rPr>
        <w:t xml:space="preserve"> </w:t>
      </w:r>
      <w:r w:rsidR="00163BFA" w:rsidRPr="003923F0">
        <w:t>підставі</w:t>
      </w:r>
      <w:r w:rsidR="00163BFA" w:rsidRPr="003923F0">
        <w:rPr>
          <w:spacing w:val="-15"/>
        </w:rPr>
        <w:t xml:space="preserve"> </w:t>
      </w:r>
      <w:r w:rsidR="00163BFA" w:rsidRPr="003923F0">
        <w:t>чинного</w:t>
      </w:r>
      <w:r w:rsidR="00163BFA" w:rsidRPr="003923F0">
        <w:rPr>
          <w:spacing w:val="-13"/>
        </w:rPr>
        <w:t xml:space="preserve"> </w:t>
      </w:r>
      <w:r w:rsidR="00163BFA" w:rsidRPr="003923F0">
        <w:rPr>
          <w:spacing w:val="-1"/>
        </w:rPr>
        <w:t>законодавства</w:t>
      </w:r>
      <w:r w:rsidR="00163BFA" w:rsidRPr="003923F0">
        <w:rPr>
          <w:szCs w:val="28"/>
        </w:rPr>
        <w:t>.</w:t>
      </w:r>
    </w:p>
    <w:p w:rsidR="00163BFA" w:rsidRPr="003923F0" w:rsidRDefault="00AB28E4" w:rsidP="00163BFA">
      <w:pPr>
        <w:ind w:firstLine="709"/>
        <w:jc w:val="both"/>
        <w:rPr>
          <w:szCs w:val="28"/>
        </w:rPr>
      </w:pPr>
      <w:r>
        <w:rPr>
          <w:szCs w:val="28"/>
        </w:rPr>
        <w:t>14.</w:t>
      </w:r>
      <w:r w:rsidR="00163BFA" w:rsidRPr="003923F0">
        <w:rPr>
          <w:szCs w:val="28"/>
        </w:rPr>
        <w:t>3. Академія зобов’язана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та рівнем вищої освіти, зокрема про кількість місць, що</w:t>
      </w:r>
      <w:r w:rsidR="003923F0" w:rsidRPr="003923F0">
        <w:rPr>
          <w:szCs w:val="28"/>
        </w:rPr>
        <w:t xml:space="preserve"> виділені для вступу за квотами</w:t>
      </w:r>
      <w:r w:rsidR="00163BFA" w:rsidRPr="003923F0">
        <w:rPr>
          <w:szCs w:val="28"/>
        </w:rPr>
        <w:t xml:space="preserve">, оприлюднюються на </w:t>
      </w:r>
      <w:proofErr w:type="spellStart"/>
      <w:r w:rsidR="00163BFA" w:rsidRPr="003923F0">
        <w:rPr>
          <w:szCs w:val="28"/>
        </w:rPr>
        <w:t>вебсайті</w:t>
      </w:r>
      <w:proofErr w:type="spellEnd"/>
      <w:r w:rsidR="00163BFA" w:rsidRPr="003923F0">
        <w:rPr>
          <w:szCs w:val="28"/>
        </w:rPr>
        <w:t xml:space="preserve"> Академії не пізніше робочого дня, наступного після затвердження/погодження чи отримання відповідних відомостей.</w:t>
      </w:r>
    </w:p>
    <w:p w:rsidR="00163BFA" w:rsidRPr="003923F0" w:rsidRDefault="00A652AE" w:rsidP="00163BFA">
      <w:pPr>
        <w:ind w:firstLine="709"/>
        <w:jc w:val="both"/>
        <w:rPr>
          <w:szCs w:val="28"/>
        </w:rPr>
      </w:pPr>
      <w:bookmarkStart w:id="37" w:name="n516"/>
      <w:bookmarkEnd w:id="37"/>
      <w:r>
        <w:rPr>
          <w:szCs w:val="28"/>
        </w:rPr>
        <w:t>14.</w:t>
      </w:r>
      <w:r w:rsidR="00163BFA" w:rsidRPr="003923F0">
        <w:rPr>
          <w:szCs w:val="28"/>
        </w:rPr>
        <w:t xml:space="preserve">4. Голова Приймальної комісії оголошує про засідання комісії не пізніше дня, що передує дню засідання, </w:t>
      </w:r>
      <w:r w:rsidR="003923F0" w:rsidRPr="003923F0">
        <w:rPr>
          <w:rFonts w:eastAsia="Times New Roman"/>
          <w:bCs/>
          <w:szCs w:val="28"/>
          <w:lang w:eastAsia="uk-UA"/>
        </w:rPr>
        <w:t xml:space="preserve">а при розгляді питань, які не можуть бути розглянуті наступного дня, – не пізніше ніж за три години до початку засідання. Оголошення разом із </w:t>
      </w:r>
      <w:proofErr w:type="spellStart"/>
      <w:r w:rsidR="003923F0" w:rsidRPr="003923F0">
        <w:rPr>
          <w:rFonts w:eastAsia="Times New Roman"/>
          <w:bCs/>
          <w:szCs w:val="28"/>
          <w:lang w:eastAsia="uk-UA"/>
        </w:rPr>
        <w:t>проєктом</w:t>
      </w:r>
      <w:proofErr w:type="spellEnd"/>
      <w:r w:rsidR="003923F0" w:rsidRPr="003923F0">
        <w:rPr>
          <w:rFonts w:eastAsia="Times New Roman"/>
          <w:bCs/>
          <w:szCs w:val="28"/>
          <w:lang w:eastAsia="uk-UA"/>
        </w:rPr>
        <w:t xml:space="preserve"> порядку денного засідання оприлюднюється на офіційному </w:t>
      </w:r>
      <w:proofErr w:type="spellStart"/>
      <w:r w:rsidR="003923F0" w:rsidRPr="003923F0">
        <w:rPr>
          <w:rFonts w:eastAsia="Times New Roman"/>
          <w:bCs/>
          <w:szCs w:val="28"/>
          <w:lang w:eastAsia="uk-UA"/>
        </w:rPr>
        <w:t>вебсайті</w:t>
      </w:r>
      <w:proofErr w:type="spellEnd"/>
      <w:r w:rsidR="003923F0" w:rsidRPr="003923F0">
        <w:rPr>
          <w:rFonts w:eastAsia="Times New Roman"/>
          <w:bCs/>
          <w:szCs w:val="28"/>
          <w:lang w:eastAsia="uk-UA"/>
        </w:rPr>
        <w:t xml:space="preserve"> </w:t>
      </w:r>
      <w:r w:rsidR="00163BFA" w:rsidRPr="003923F0">
        <w:rPr>
          <w:szCs w:val="28"/>
        </w:rPr>
        <w:t>Академії.</w:t>
      </w:r>
    </w:p>
    <w:p w:rsidR="00163BFA" w:rsidRDefault="00A652AE" w:rsidP="00163BFA">
      <w:pPr>
        <w:ind w:firstLine="709"/>
        <w:contextualSpacing/>
        <w:jc w:val="both"/>
        <w:rPr>
          <w:rFonts w:eastAsia="Times New Roman"/>
          <w:bCs/>
          <w:szCs w:val="28"/>
          <w:lang w:eastAsia="uk-UA"/>
        </w:rPr>
      </w:pPr>
      <w:bookmarkStart w:id="38" w:name="n517"/>
      <w:bookmarkEnd w:id="38"/>
      <w:r>
        <w:rPr>
          <w:szCs w:val="28"/>
        </w:rPr>
        <w:t>14.</w:t>
      </w:r>
      <w:r w:rsidR="00163BFA" w:rsidRPr="003923F0">
        <w:rPr>
          <w:szCs w:val="28"/>
        </w:rPr>
        <w:t xml:space="preserve">5. </w:t>
      </w:r>
      <w:r w:rsidR="003923F0" w:rsidRPr="00E23A8C">
        <w:rPr>
          <w:rFonts w:eastAsia="Times New Roman"/>
          <w:bCs/>
          <w:szCs w:val="28"/>
          <w:lang w:eastAsia="uk-UA"/>
        </w:rPr>
        <w:t>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вступній кампанії, про участь в учнівських олімпіадах, реєстрацію на тимчасово окупованій території, медичний висновок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про проходження ЗНО, ЄВІ, ЄФВВ, НМТ є підставою для скасування наказу про зарахування в частині, що стосується цього вступника.</w:t>
      </w:r>
    </w:p>
    <w:p w:rsidR="003923F0" w:rsidRPr="0063383E" w:rsidRDefault="00A652AE" w:rsidP="00163BFA">
      <w:pPr>
        <w:ind w:firstLine="709"/>
        <w:contextualSpacing/>
        <w:jc w:val="both"/>
        <w:rPr>
          <w:bCs/>
          <w:color w:val="FF0000"/>
          <w:szCs w:val="28"/>
        </w:rPr>
      </w:pPr>
      <w:r>
        <w:rPr>
          <w:rFonts w:eastAsia="Times New Roman"/>
          <w:bCs/>
          <w:szCs w:val="28"/>
          <w:lang w:eastAsia="uk-UA"/>
        </w:rPr>
        <w:t>14.</w:t>
      </w:r>
      <w:r w:rsidR="003923F0">
        <w:rPr>
          <w:rFonts w:eastAsia="Times New Roman"/>
          <w:bCs/>
          <w:szCs w:val="28"/>
          <w:lang w:eastAsia="uk-UA"/>
        </w:rPr>
        <w:t xml:space="preserve">6. </w:t>
      </w:r>
      <w:r w:rsidR="006F5355">
        <w:rPr>
          <w:rFonts w:eastAsia="Times New Roman"/>
          <w:bCs/>
          <w:szCs w:val="28"/>
          <w:lang w:eastAsia="uk-UA"/>
        </w:rPr>
        <w:t>Якщо до Академії</w:t>
      </w:r>
      <w:r w:rsidR="006F5355" w:rsidRPr="00E23A8C">
        <w:rPr>
          <w:rFonts w:eastAsia="Times New Roman"/>
          <w:bCs/>
          <w:szCs w:val="28"/>
          <w:lang w:eastAsia="uk-UA"/>
        </w:rPr>
        <w:t xml:space="preserve"> було зараховано вступників, які надали довідки закладів охорони здоров’я для підтвердження спеціальних умов участі у вступній кампанії, повинні протягом одного місяця з дати зарахування, але не пізніше 15 грудня,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r w:rsidR="006F5355">
        <w:rPr>
          <w:rFonts w:eastAsia="Times New Roman"/>
          <w:bCs/>
          <w:szCs w:val="28"/>
          <w:lang w:eastAsia="uk-UA"/>
        </w:rPr>
        <w:t>.</w:t>
      </w:r>
    </w:p>
    <w:p w:rsidR="00163BFA" w:rsidRDefault="00A652AE" w:rsidP="00163BFA">
      <w:pPr>
        <w:ind w:firstLine="709"/>
        <w:contextualSpacing/>
        <w:jc w:val="both"/>
        <w:rPr>
          <w:bCs/>
          <w:szCs w:val="28"/>
        </w:rPr>
      </w:pPr>
      <w:bookmarkStart w:id="39" w:name="n518"/>
      <w:bookmarkEnd w:id="39"/>
      <w:r>
        <w:rPr>
          <w:szCs w:val="28"/>
        </w:rPr>
        <w:t>14.</w:t>
      </w:r>
      <w:r w:rsidR="006F5355" w:rsidRPr="006F5355">
        <w:rPr>
          <w:szCs w:val="28"/>
        </w:rPr>
        <w:t>7</w:t>
      </w:r>
      <w:r w:rsidR="00163BFA" w:rsidRPr="006F5355">
        <w:rPr>
          <w:szCs w:val="28"/>
        </w:rPr>
        <w:t xml:space="preserve">. </w:t>
      </w:r>
      <w:r w:rsidR="00163BFA" w:rsidRPr="006F5355">
        <w:rPr>
          <w:bCs/>
          <w:szCs w:val="28"/>
        </w:rPr>
        <w:t>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що фінансуються за державним замовленням, вартість навчання за спеціальностями (</w:t>
      </w:r>
      <w:r w:rsidR="006F5355" w:rsidRPr="006F5355">
        <w:rPr>
          <w:rFonts w:eastAsia="Times New Roman"/>
          <w:bCs/>
          <w:szCs w:val="28"/>
          <w:lang w:eastAsia="uk-UA"/>
        </w:rPr>
        <w:t>спеціалізаціями</w:t>
      </w:r>
      <w:r w:rsidR="00163BFA" w:rsidRPr="006F5355">
        <w:rPr>
          <w:bCs/>
          <w:szCs w:val="28"/>
        </w:rPr>
        <w:t xml:space="preserve">, освітніми програмами), осіб (прізвища та ініціали), які подали заяви щодо вступу за  кошти фізичних та/або юридичних осіб, їх рекомендації до зарахування та зарахування до Академії здійснюється інформаційними системами на підставі даних ЄДЕБО через розділ «Вступ» </w:t>
      </w:r>
      <w:proofErr w:type="spellStart"/>
      <w:r w:rsidR="00163BFA" w:rsidRPr="006F5355">
        <w:rPr>
          <w:bCs/>
          <w:szCs w:val="28"/>
        </w:rPr>
        <w:t>вебсайту</w:t>
      </w:r>
      <w:proofErr w:type="spellEnd"/>
      <w:r w:rsidR="00163BFA" w:rsidRPr="006F5355">
        <w:rPr>
          <w:bCs/>
          <w:szCs w:val="28"/>
        </w:rPr>
        <w:t xml:space="preserve"> ЄДЕБО за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384476" w:rsidRPr="0063383E" w:rsidRDefault="00384476" w:rsidP="00163BFA">
      <w:pPr>
        <w:rPr>
          <w:color w:val="FF0000"/>
        </w:rPr>
      </w:pPr>
    </w:p>
    <w:sectPr w:rsidR="00384476" w:rsidRPr="0063383E" w:rsidSect="00AC18CA">
      <w:headerReference w:type="default" r:id="rId16"/>
      <w:pgSz w:w="11906" w:h="16838" w:code="9"/>
      <w:pgMar w:top="1134" w:right="567" w:bottom="107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9E" w:rsidRDefault="00AE779E" w:rsidP="00173420">
      <w:r>
        <w:separator/>
      </w:r>
    </w:p>
  </w:endnote>
  <w:endnote w:type="continuationSeparator" w:id="0">
    <w:p w:rsidR="00AE779E" w:rsidRDefault="00AE779E" w:rsidP="0017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9E" w:rsidRDefault="00AE779E" w:rsidP="00173420">
      <w:r>
        <w:separator/>
      </w:r>
    </w:p>
  </w:footnote>
  <w:footnote w:type="continuationSeparator" w:id="0">
    <w:p w:rsidR="00AE779E" w:rsidRDefault="00AE779E" w:rsidP="0017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A3" w:rsidRDefault="00AB38B1">
    <w:pPr>
      <w:pStyle w:val="aa"/>
      <w:jc w:val="center"/>
    </w:pPr>
    <w:r>
      <w:fldChar w:fldCharType="begin"/>
    </w:r>
    <w:r w:rsidR="003207A3">
      <w:instrText xml:space="preserve"> PAGE   \* MERGEFORMAT </w:instrText>
    </w:r>
    <w:r>
      <w:fldChar w:fldCharType="separate"/>
    </w:r>
    <w:r w:rsidR="003E1688">
      <w:rPr>
        <w:noProof/>
      </w:rPr>
      <w:t>2</w:t>
    </w:r>
    <w:r>
      <w:rPr>
        <w:noProof/>
      </w:rPr>
      <w:fldChar w:fldCharType="end"/>
    </w:r>
  </w:p>
  <w:p w:rsidR="003207A3" w:rsidRDefault="003207A3" w:rsidP="00AC18CA">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3BFA"/>
    <w:rsid w:val="0000087A"/>
    <w:rsid w:val="00000F28"/>
    <w:rsid w:val="00001398"/>
    <w:rsid w:val="00001504"/>
    <w:rsid w:val="00002D9E"/>
    <w:rsid w:val="00004007"/>
    <w:rsid w:val="0000426E"/>
    <w:rsid w:val="000043D6"/>
    <w:rsid w:val="0000482C"/>
    <w:rsid w:val="0000508F"/>
    <w:rsid w:val="00005D53"/>
    <w:rsid w:val="00005EFF"/>
    <w:rsid w:val="0000754C"/>
    <w:rsid w:val="000076D6"/>
    <w:rsid w:val="00007769"/>
    <w:rsid w:val="0000788F"/>
    <w:rsid w:val="000078EA"/>
    <w:rsid w:val="000107B3"/>
    <w:rsid w:val="00012829"/>
    <w:rsid w:val="000128AE"/>
    <w:rsid w:val="00013354"/>
    <w:rsid w:val="00013DB6"/>
    <w:rsid w:val="00013EF7"/>
    <w:rsid w:val="000145A0"/>
    <w:rsid w:val="00015E7E"/>
    <w:rsid w:val="0001720F"/>
    <w:rsid w:val="0002185D"/>
    <w:rsid w:val="000219F0"/>
    <w:rsid w:val="00021E29"/>
    <w:rsid w:val="000222FA"/>
    <w:rsid w:val="00022435"/>
    <w:rsid w:val="00022C27"/>
    <w:rsid w:val="00022D4B"/>
    <w:rsid w:val="0002464A"/>
    <w:rsid w:val="00024A90"/>
    <w:rsid w:val="00026590"/>
    <w:rsid w:val="00031B7A"/>
    <w:rsid w:val="000321EE"/>
    <w:rsid w:val="00032F22"/>
    <w:rsid w:val="00033840"/>
    <w:rsid w:val="00033BC2"/>
    <w:rsid w:val="000349C6"/>
    <w:rsid w:val="000350D4"/>
    <w:rsid w:val="00035E77"/>
    <w:rsid w:val="00035F7D"/>
    <w:rsid w:val="00037864"/>
    <w:rsid w:val="00037A79"/>
    <w:rsid w:val="000423D1"/>
    <w:rsid w:val="00043C32"/>
    <w:rsid w:val="00044B21"/>
    <w:rsid w:val="00045079"/>
    <w:rsid w:val="00045DDB"/>
    <w:rsid w:val="0004684B"/>
    <w:rsid w:val="00046EC5"/>
    <w:rsid w:val="00050174"/>
    <w:rsid w:val="000505F1"/>
    <w:rsid w:val="000510E3"/>
    <w:rsid w:val="00051E92"/>
    <w:rsid w:val="000520BA"/>
    <w:rsid w:val="00052341"/>
    <w:rsid w:val="0005311F"/>
    <w:rsid w:val="000542B7"/>
    <w:rsid w:val="000552A6"/>
    <w:rsid w:val="00055B06"/>
    <w:rsid w:val="0005615B"/>
    <w:rsid w:val="00056789"/>
    <w:rsid w:val="00056A38"/>
    <w:rsid w:val="00057C83"/>
    <w:rsid w:val="00057D5C"/>
    <w:rsid w:val="00057EC8"/>
    <w:rsid w:val="000610FF"/>
    <w:rsid w:val="0006199D"/>
    <w:rsid w:val="00061F0A"/>
    <w:rsid w:val="000625BC"/>
    <w:rsid w:val="0006430A"/>
    <w:rsid w:val="0006534D"/>
    <w:rsid w:val="00066055"/>
    <w:rsid w:val="00066134"/>
    <w:rsid w:val="00066C5F"/>
    <w:rsid w:val="0006710D"/>
    <w:rsid w:val="00067C6E"/>
    <w:rsid w:val="00070BD3"/>
    <w:rsid w:val="000712AD"/>
    <w:rsid w:val="0007177F"/>
    <w:rsid w:val="000726D7"/>
    <w:rsid w:val="00072749"/>
    <w:rsid w:val="000736DA"/>
    <w:rsid w:val="0007504B"/>
    <w:rsid w:val="00075B6F"/>
    <w:rsid w:val="00076942"/>
    <w:rsid w:val="0008001A"/>
    <w:rsid w:val="0008070E"/>
    <w:rsid w:val="000812A3"/>
    <w:rsid w:val="00081B62"/>
    <w:rsid w:val="00082859"/>
    <w:rsid w:val="00082CAB"/>
    <w:rsid w:val="00083189"/>
    <w:rsid w:val="0008323F"/>
    <w:rsid w:val="00083C49"/>
    <w:rsid w:val="00084759"/>
    <w:rsid w:val="00084BD1"/>
    <w:rsid w:val="00084FC6"/>
    <w:rsid w:val="00085A2C"/>
    <w:rsid w:val="0008674B"/>
    <w:rsid w:val="00087375"/>
    <w:rsid w:val="00087F97"/>
    <w:rsid w:val="0009012F"/>
    <w:rsid w:val="0009074D"/>
    <w:rsid w:val="00090832"/>
    <w:rsid w:val="000923B1"/>
    <w:rsid w:val="000950E6"/>
    <w:rsid w:val="00095337"/>
    <w:rsid w:val="00095459"/>
    <w:rsid w:val="00096BC6"/>
    <w:rsid w:val="0009736D"/>
    <w:rsid w:val="00097B80"/>
    <w:rsid w:val="000A115E"/>
    <w:rsid w:val="000A204B"/>
    <w:rsid w:val="000A2469"/>
    <w:rsid w:val="000A2565"/>
    <w:rsid w:val="000A2DC7"/>
    <w:rsid w:val="000A2F78"/>
    <w:rsid w:val="000A30DE"/>
    <w:rsid w:val="000A319F"/>
    <w:rsid w:val="000A3387"/>
    <w:rsid w:val="000A3FF6"/>
    <w:rsid w:val="000A4521"/>
    <w:rsid w:val="000A49D0"/>
    <w:rsid w:val="000A4FEF"/>
    <w:rsid w:val="000A5AA6"/>
    <w:rsid w:val="000A6E7F"/>
    <w:rsid w:val="000A78D9"/>
    <w:rsid w:val="000A7C40"/>
    <w:rsid w:val="000B03D5"/>
    <w:rsid w:val="000B082C"/>
    <w:rsid w:val="000B16FD"/>
    <w:rsid w:val="000B2BC2"/>
    <w:rsid w:val="000B2FE7"/>
    <w:rsid w:val="000B51D0"/>
    <w:rsid w:val="000B5407"/>
    <w:rsid w:val="000B6774"/>
    <w:rsid w:val="000B6FCE"/>
    <w:rsid w:val="000B725F"/>
    <w:rsid w:val="000C0839"/>
    <w:rsid w:val="000C0D8D"/>
    <w:rsid w:val="000C1268"/>
    <w:rsid w:val="000C1852"/>
    <w:rsid w:val="000C1B0F"/>
    <w:rsid w:val="000C26AB"/>
    <w:rsid w:val="000C311B"/>
    <w:rsid w:val="000C3864"/>
    <w:rsid w:val="000C3B01"/>
    <w:rsid w:val="000C3BB4"/>
    <w:rsid w:val="000C3CE1"/>
    <w:rsid w:val="000C47E2"/>
    <w:rsid w:val="000C4B09"/>
    <w:rsid w:val="000C4D7A"/>
    <w:rsid w:val="000C5E26"/>
    <w:rsid w:val="000C7BFA"/>
    <w:rsid w:val="000D07BE"/>
    <w:rsid w:val="000D19EA"/>
    <w:rsid w:val="000D1D51"/>
    <w:rsid w:val="000D34EA"/>
    <w:rsid w:val="000D354F"/>
    <w:rsid w:val="000D3F56"/>
    <w:rsid w:val="000D498A"/>
    <w:rsid w:val="000D6594"/>
    <w:rsid w:val="000D7437"/>
    <w:rsid w:val="000D79B0"/>
    <w:rsid w:val="000D7A92"/>
    <w:rsid w:val="000E000F"/>
    <w:rsid w:val="000E1B7E"/>
    <w:rsid w:val="000E2385"/>
    <w:rsid w:val="000E2791"/>
    <w:rsid w:val="000E2A73"/>
    <w:rsid w:val="000E3B46"/>
    <w:rsid w:val="000E3EF4"/>
    <w:rsid w:val="000E4B8C"/>
    <w:rsid w:val="000E60CE"/>
    <w:rsid w:val="000E6AB6"/>
    <w:rsid w:val="000E6DDC"/>
    <w:rsid w:val="000E74AE"/>
    <w:rsid w:val="000E7FDF"/>
    <w:rsid w:val="000F0E99"/>
    <w:rsid w:val="000F137B"/>
    <w:rsid w:val="000F1C99"/>
    <w:rsid w:val="000F3188"/>
    <w:rsid w:val="000F4DAE"/>
    <w:rsid w:val="000F6CAF"/>
    <w:rsid w:val="000F71F5"/>
    <w:rsid w:val="000F7283"/>
    <w:rsid w:val="0010133E"/>
    <w:rsid w:val="001014B7"/>
    <w:rsid w:val="001022D1"/>
    <w:rsid w:val="0010236F"/>
    <w:rsid w:val="00102792"/>
    <w:rsid w:val="001029F9"/>
    <w:rsid w:val="00103D6A"/>
    <w:rsid w:val="00104F10"/>
    <w:rsid w:val="00105C5D"/>
    <w:rsid w:val="001063B4"/>
    <w:rsid w:val="001070C1"/>
    <w:rsid w:val="001072F2"/>
    <w:rsid w:val="00107776"/>
    <w:rsid w:val="001079B9"/>
    <w:rsid w:val="00110C6E"/>
    <w:rsid w:val="00110CE3"/>
    <w:rsid w:val="001121AF"/>
    <w:rsid w:val="001121DA"/>
    <w:rsid w:val="001125BF"/>
    <w:rsid w:val="001128CE"/>
    <w:rsid w:val="00115300"/>
    <w:rsid w:val="0011580A"/>
    <w:rsid w:val="00115A47"/>
    <w:rsid w:val="00116075"/>
    <w:rsid w:val="001175FE"/>
    <w:rsid w:val="001176AA"/>
    <w:rsid w:val="00117773"/>
    <w:rsid w:val="0012035A"/>
    <w:rsid w:val="001209E7"/>
    <w:rsid w:val="00125908"/>
    <w:rsid w:val="0012624D"/>
    <w:rsid w:val="001269D5"/>
    <w:rsid w:val="001275CE"/>
    <w:rsid w:val="00130585"/>
    <w:rsid w:val="001305B3"/>
    <w:rsid w:val="00130A2C"/>
    <w:rsid w:val="00132119"/>
    <w:rsid w:val="00132DB7"/>
    <w:rsid w:val="00133D97"/>
    <w:rsid w:val="00134201"/>
    <w:rsid w:val="001342B1"/>
    <w:rsid w:val="001342DE"/>
    <w:rsid w:val="00134ABE"/>
    <w:rsid w:val="001350BA"/>
    <w:rsid w:val="001358AF"/>
    <w:rsid w:val="00135C10"/>
    <w:rsid w:val="0013603F"/>
    <w:rsid w:val="00136F8B"/>
    <w:rsid w:val="00137D63"/>
    <w:rsid w:val="00140C62"/>
    <w:rsid w:val="001412B1"/>
    <w:rsid w:val="00141364"/>
    <w:rsid w:val="00141C0E"/>
    <w:rsid w:val="00142BC8"/>
    <w:rsid w:val="001433BD"/>
    <w:rsid w:val="00144A9B"/>
    <w:rsid w:val="00145494"/>
    <w:rsid w:val="00146635"/>
    <w:rsid w:val="0014668D"/>
    <w:rsid w:val="00146B0A"/>
    <w:rsid w:val="00146BFE"/>
    <w:rsid w:val="00146F85"/>
    <w:rsid w:val="00147D70"/>
    <w:rsid w:val="0015053A"/>
    <w:rsid w:val="00150B57"/>
    <w:rsid w:val="00151BB3"/>
    <w:rsid w:val="00154000"/>
    <w:rsid w:val="00154548"/>
    <w:rsid w:val="00155349"/>
    <w:rsid w:val="00156427"/>
    <w:rsid w:val="001603D8"/>
    <w:rsid w:val="0016099F"/>
    <w:rsid w:val="00161858"/>
    <w:rsid w:val="00161AF4"/>
    <w:rsid w:val="00161C9F"/>
    <w:rsid w:val="00161D59"/>
    <w:rsid w:val="00161E20"/>
    <w:rsid w:val="00162895"/>
    <w:rsid w:val="001632AB"/>
    <w:rsid w:val="00163BFA"/>
    <w:rsid w:val="001642C9"/>
    <w:rsid w:val="00164302"/>
    <w:rsid w:val="0016494C"/>
    <w:rsid w:val="00164D0E"/>
    <w:rsid w:val="00164DDD"/>
    <w:rsid w:val="00165554"/>
    <w:rsid w:val="00166505"/>
    <w:rsid w:val="001676DB"/>
    <w:rsid w:val="00173420"/>
    <w:rsid w:val="00173F7B"/>
    <w:rsid w:val="001753FD"/>
    <w:rsid w:val="00175506"/>
    <w:rsid w:val="001772B0"/>
    <w:rsid w:val="00177751"/>
    <w:rsid w:val="00177866"/>
    <w:rsid w:val="00180E0B"/>
    <w:rsid w:val="00180FEF"/>
    <w:rsid w:val="00181865"/>
    <w:rsid w:val="00181E10"/>
    <w:rsid w:val="00181FD2"/>
    <w:rsid w:val="00182836"/>
    <w:rsid w:val="00182E01"/>
    <w:rsid w:val="00183C2A"/>
    <w:rsid w:val="00183FCB"/>
    <w:rsid w:val="00184D5C"/>
    <w:rsid w:val="00184E88"/>
    <w:rsid w:val="001854F3"/>
    <w:rsid w:val="00186C2D"/>
    <w:rsid w:val="00186DFD"/>
    <w:rsid w:val="001876B8"/>
    <w:rsid w:val="00187944"/>
    <w:rsid w:val="0019071A"/>
    <w:rsid w:val="00190A88"/>
    <w:rsid w:val="00190C1F"/>
    <w:rsid w:val="00191031"/>
    <w:rsid w:val="0019104F"/>
    <w:rsid w:val="001910E9"/>
    <w:rsid w:val="00191660"/>
    <w:rsid w:val="0019210C"/>
    <w:rsid w:val="00193399"/>
    <w:rsid w:val="00193647"/>
    <w:rsid w:val="001947B6"/>
    <w:rsid w:val="00194920"/>
    <w:rsid w:val="00194991"/>
    <w:rsid w:val="0019621B"/>
    <w:rsid w:val="00196235"/>
    <w:rsid w:val="00196470"/>
    <w:rsid w:val="00196961"/>
    <w:rsid w:val="00196CEE"/>
    <w:rsid w:val="00196FCD"/>
    <w:rsid w:val="00197529"/>
    <w:rsid w:val="001977FA"/>
    <w:rsid w:val="001A0197"/>
    <w:rsid w:val="001A1149"/>
    <w:rsid w:val="001A14F5"/>
    <w:rsid w:val="001A24B0"/>
    <w:rsid w:val="001A32BC"/>
    <w:rsid w:val="001A40ED"/>
    <w:rsid w:val="001A40F6"/>
    <w:rsid w:val="001A43DB"/>
    <w:rsid w:val="001A4948"/>
    <w:rsid w:val="001A6630"/>
    <w:rsid w:val="001A697A"/>
    <w:rsid w:val="001A6E14"/>
    <w:rsid w:val="001A6F60"/>
    <w:rsid w:val="001A718B"/>
    <w:rsid w:val="001A73B0"/>
    <w:rsid w:val="001A77A8"/>
    <w:rsid w:val="001B03F7"/>
    <w:rsid w:val="001B043A"/>
    <w:rsid w:val="001B10A9"/>
    <w:rsid w:val="001B167C"/>
    <w:rsid w:val="001B352F"/>
    <w:rsid w:val="001B3B92"/>
    <w:rsid w:val="001B4BEC"/>
    <w:rsid w:val="001B5346"/>
    <w:rsid w:val="001B5AA3"/>
    <w:rsid w:val="001B6241"/>
    <w:rsid w:val="001B7D66"/>
    <w:rsid w:val="001C0408"/>
    <w:rsid w:val="001C052A"/>
    <w:rsid w:val="001C0546"/>
    <w:rsid w:val="001C1032"/>
    <w:rsid w:val="001C1856"/>
    <w:rsid w:val="001C23B5"/>
    <w:rsid w:val="001C2B03"/>
    <w:rsid w:val="001C4560"/>
    <w:rsid w:val="001C4669"/>
    <w:rsid w:val="001C5C36"/>
    <w:rsid w:val="001C6B71"/>
    <w:rsid w:val="001C74F0"/>
    <w:rsid w:val="001D004B"/>
    <w:rsid w:val="001D1934"/>
    <w:rsid w:val="001D1B1D"/>
    <w:rsid w:val="001D226B"/>
    <w:rsid w:val="001D276D"/>
    <w:rsid w:val="001D2D76"/>
    <w:rsid w:val="001D330B"/>
    <w:rsid w:val="001D331C"/>
    <w:rsid w:val="001D33BE"/>
    <w:rsid w:val="001D42E4"/>
    <w:rsid w:val="001D4BE2"/>
    <w:rsid w:val="001D58B6"/>
    <w:rsid w:val="001D5AB6"/>
    <w:rsid w:val="001D5F0B"/>
    <w:rsid w:val="001D6C31"/>
    <w:rsid w:val="001D6ED9"/>
    <w:rsid w:val="001D6FDC"/>
    <w:rsid w:val="001D7456"/>
    <w:rsid w:val="001E06BB"/>
    <w:rsid w:val="001E0A53"/>
    <w:rsid w:val="001E0B52"/>
    <w:rsid w:val="001E0F18"/>
    <w:rsid w:val="001E146C"/>
    <w:rsid w:val="001E185D"/>
    <w:rsid w:val="001E19AD"/>
    <w:rsid w:val="001E2B52"/>
    <w:rsid w:val="001E3C8A"/>
    <w:rsid w:val="001E3F3E"/>
    <w:rsid w:val="001E4A9B"/>
    <w:rsid w:val="001E4E09"/>
    <w:rsid w:val="001E5FCD"/>
    <w:rsid w:val="001E62F3"/>
    <w:rsid w:val="001E6489"/>
    <w:rsid w:val="001E660A"/>
    <w:rsid w:val="001E77C6"/>
    <w:rsid w:val="001E780D"/>
    <w:rsid w:val="001E79FF"/>
    <w:rsid w:val="001F0A60"/>
    <w:rsid w:val="001F1422"/>
    <w:rsid w:val="001F1865"/>
    <w:rsid w:val="001F1BEE"/>
    <w:rsid w:val="001F1E04"/>
    <w:rsid w:val="001F2213"/>
    <w:rsid w:val="001F36C2"/>
    <w:rsid w:val="001F3A42"/>
    <w:rsid w:val="001F3C28"/>
    <w:rsid w:val="001F3F14"/>
    <w:rsid w:val="001F4223"/>
    <w:rsid w:val="001F5DE8"/>
    <w:rsid w:val="001F6B15"/>
    <w:rsid w:val="001F7702"/>
    <w:rsid w:val="002009F3"/>
    <w:rsid w:val="00202068"/>
    <w:rsid w:val="00203062"/>
    <w:rsid w:val="00203AF0"/>
    <w:rsid w:val="00203F39"/>
    <w:rsid w:val="002050E3"/>
    <w:rsid w:val="00205290"/>
    <w:rsid w:val="002054B9"/>
    <w:rsid w:val="00205781"/>
    <w:rsid w:val="0020598C"/>
    <w:rsid w:val="00207456"/>
    <w:rsid w:val="002077C6"/>
    <w:rsid w:val="002077C9"/>
    <w:rsid w:val="00210085"/>
    <w:rsid w:val="002106D6"/>
    <w:rsid w:val="00211052"/>
    <w:rsid w:val="00211A2C"/>
    <w:rsid w:val="00211EA4"/>
    <w:rsid w:val="00212B9E"/>
    <w:rsid w:val="00213111"/>
    <w:rsid w:val="0021369E"/>
    <w:rsid w:val="0021405B"/>
    <w:rsid w:val="00215128"/>
    <w:rsid w:val="002159D2"/>
    <w:rsid w:val="00215E05"/>
    <w:rsid w:val="00217254"/>
    <w:rsid w:val="00217F90"/>
    <w:rsid w:val="00221AC3"/>
    <w:rsid w:val="00221E77"/>
    <w:rsid w:val="00221F3A"/>
    <w:rsid w:val="002221A0"/>
    <w:rsid w:val="002239E0"/>
    <w:rsid w:val="00223CF3"/>
    <w:rsid w:val="00223E93"/>
    <w:rsid w:val="002256AF"/>
    <w:rsid w:val="0022652C"/>
    <w:rsid w:val="00226BC7"/>
    <w:rsid w:val="002274CE"/>
    <w:rsid w:val="00227967"/>
    <w:rsid w:val="0023100F"/>
    <w:rsid w:val="00231995"/>
    <w:rsid w:val="00231E70"/>
    <w:rsid w:val="00233002"/>
    <w:rsid w:val="002331FB"/>
    <w:rsid w:val="0023572D"/>
    <w:rsid w:val="00236456"/>
    <w:rsid w:val="00236DFB"/>
    <w:rsid w:val="00236F59"/>
    <w:rsid w:val="0023728A"/>
    <w:rsid w:val="00240B52"/>
    <w:rsid w:val="00240E1A"/>
    <w:rsid w:val="00241216"/>
    <w:rsid w:val="00241831"/>
    <w:rsid w:val="00242A98"/>
    <w:rsid w:val="002438FA"/>
    <w:rsid w:val="00244A9A"/>
    <w:rsid w:val="00244D33"/>
    <w:rsid w:val="00244E0F"/>
    <w:rsid w:val="0024571B"/>
    <w:rsid w:val="00245F0D"/>
    <w:rsid w:val="0024607B"/>
    <w:rsid w:val="00246C80"/>
    <w:rsid w:val="002471D6"/>
    <w:rsid w:val="00250260"/>
    <w:rsid w:val="002510DF"/>
    <w:rsid w:val="00252466"/>
    <w:rsid w:val="00252B13"/>
    <w:rsid w:val="002538F9"/>
    <w:rsid w:val="00253A65"/>
    <w:rsid w:val="00254081"/>
    <w:rsid w:val="00256446"/>
    <w:rsid w:val="0025703F"/>
    <w:rsid w:val="00260650"/>
    <w:rsid w:val="0026134C"/>
    <w:rsid w:val="002615D1"/>
    <w:rsid w:val="00261DCA"/>
    <w:rsid w:val="002627A9"/>
    <w:rsid w:val="00264404"/>
    <w:rsid w:val="00265174"/>
    <w:rsid w:val="00266162"/>
    <w:rsid w:val="00266A1D"/>
    <w:rsid w:val="00266BA8"/>
    <w:rsid w:val="00266F58"/>
    <w:rsid w:val="00266FC4"/>
    <w:rsid w:val="002672F3"/>
    <w:rsid w:val="00270D0C"/>
    <w:rsid w:val="002717F3"/>
    <w:rsid w:val="0027475A"/>
    <w:rsid w:val="002747D3"/>
    <w:rsid w:val="00274AAF"/>
    <w:rsid w:val="00274C34"/>
    <w:rsid w:val="002752C8"/>
    <w:rsid w:val="0027695A"/>
    <w:rsid w:val="002810E3"/>
    <w:rsid w:val="00281B9E"/>
    <w:rsid w:val="002826E8"/>
    <w:rsid w:val="00282848"/>
    <w:rsid w:val="00284780"/>
    <w:rsid w:val="002855CE"/>
    <w:rsid w:val="002859AE"/>
    <w:rsid w:val="00285EAA"/>
    <w:rsid w:val="00286BA7"/>
    <w:rsid w:val="0028752C"/>
    <w:rsid w:val="002876BB"/>
    <w:rsid w:val="00287928"/>
    <w:rsid w:val="002906A9"/>
    <w:rsid w:val="00290986"/>
    <w:rsid w:val="00290C23"/>
    <w:rsid w:val="00293B32"/>
    <w:rsid w:val="002940E5"/>
    <w:rsid w:val="00294B12"/>
    <w:rsid w:val="00295443"/>
    <w:rsid w:val="002958AA"/>
    <w:rsid w:val="00296027"/>
    <w:rsid w:val="00297676"/>
    <w:rsid w:val="002A065F"/>
    <w:rsid w:val="002A07C7"/>
    <w:rsid w:val="002A0DCB"/>
    <w:rsid w:val="002A11E8"/>
    <w:rsid w:val="002A1D85"/>
    <w:rsid w:val="002A1E4A"/>
    <w:rsid w:val="002A2646"/>
    <w:rsid w:val="002A3148"/>
    <w:rsid w:val="002A3A37"/>
    <w:rsid w:val="002A48A3"/>
    <w:rsid w:val="002A49B9"/>
    <w:rsid w:val="002A4E14"/>
    <w:rsid w:val="002A5D3B"/>
    <w:rsid w:val="002A614B"/>
    <w:rsid w:val="002A6276"/>
    <w:rsid w:val="002A65BF"/>
    <w:rsid w:val="002A77D3"/>
    <w:rsid w:val="002B01CF"/>
    <w:rsid w:val="002B0749"/>
    <w:rsid w:val="002B0839"/>
    <w:rsid w:val="002B0CE8"/>
    <w:rsid w:val="002B1082"/>
    <w:rsid w:val="002B18DF"/>
    <w:rsid w:val="002B1D76"/>
    <w:rsid w:val="002B31E8"/>
    <w:rsid w:val="002B36A3"/>
    <w:rsid w:val="002B3717"/>
    <w:rsid w:val="002B3AAE"/>
    <w:rsid w:val="002B45A3"/>
    <w:rsid w:val="002B4AC1"/>
    <w:rsid w:val="002B56C6"/>
    <w:rsid w:val="002B64AC"/>
    <w:rsid w:val="002B7710"/>
    <w:rsid w:val="002B7AAD"/>
    <w:rsid w:val="002C0CB3"/>
    <w:rsid w:val="002C0EA4"/>
    <w:rsid w:val="002C1F94"/>
    <w:rsid w:val="002C36A4"/>
    <w:rsid w:val="002C4CEE"/>
    <w:rsid w:val="002C4FA1"/>
    <w:rsid w:val="002C5EE0"/>
    <w:rsid w:val="002C6358"/>
    <w:rsid w:val="002C6D6A"/>
    <w:rsid w:val="002C6D9C"/>
    <w:rsid w:val="002C7A60"/>
    <w:rsid w:val="002D06E6"/>
    <w:rsid w:val="002D1ACB"/>
    <w:rsid w:val="002D1BE4"/>
    <w:rsid w:val="002D2722"/>
    <w:rsid w:val="002D289B"/>
    <w:rsid w:val="002D2FD7"/>
    <w:rsid w:val="002D40A2"/>
    <w:rsid w:val="002D417F"/>
    <w:rsid w:val="002D5E3C"/>
    <w:rsid w:val="002E02A7"/>
    <w:rsid w:val="002E1171"/>
    <w:rsid w:val="002E1D3F"/>
    <w:rsid w:val="002E1ECF"/>
    <w:rsid w:val="002E20E9"/>
    <w:rsid w:val="002E2B53"/>
    <w:rsid w:val="002E2F15"/>
    <w:rsid w:val="002E39D3"/>
    <w:rsid w:val="002E4E8D"/>
    <w:rsid w:val="002E5CB2"/>
    <w:rsid w:val="002E617D"/>
    <w:rsid w:val="002E6C4C"/>
    <w:rsid w:val="002E6FCA"/>
    <w:rsid w:val="002E7339"/>
    <w:rsid w:val="002E7819"/>
    <w:rsid w:val="002F08CD"/>
    <w:rsid w:val="002F0D00"/>
    <w:rsid w:val="002F0DB4"/>
    <w:rsid w:val="002F0E21"/>
    <w:rsid w:val="002F0F06"/>
    <w:rsid w:val="002F116C"/>
    <w:rsid w:val="002F26BA"/>
    <w:rsid w:val="002F27B4"/>
    <w:rsid w:val="002F2A2C"/>
    <w:rsid w:val="002F3BC0"/>
    <w:rsid w:val="002F4473"/>
    <w:rsid w:val="002F4882"/>
    <w:rsid w:val="002F689A"/>
    <w:rsid w:val="002F6F5F"/>
    <w:rsid w:val="002F7618"/>
    <w:rsid w:val="00300618"/>
    <w:rsid w:val="003006BF"/>
    <w:rsid w:val="00301316"/>
    <w:rsid w:val="00301329"/>
    <w:rsid w:val="00301CA7"/>
    <w:rsid w:val="00302167"/>
    <w:rsid w:val="003021FC"/>
    <w:rsid w:val="0030220C"/>
    <w:rsid w:val="0030262D"/>
    <w:rsid w:val="0030271B"/>
    <w:rsid w:val="00302CAA"/>
    <w:rsid w:val="0030324D"/>
    <w:rsid w:val="00303EEF"/>
    <w:rsid w:val="003046A7"/>
    <w:rsid w:val="00304D6C"/>
    <w:rsid w:val="0030561B"/>
    <w:rsid w:val="003066CA"/>
    <w:rsid w:val="00306FFA"/>
    <w:rsid w:val="0030777B"/>
    <w:rsid w:val="00307A65"/>
    <w:rsid w:val="003105A3"/>
    <w:rsid w:val="003113B0"/>
    <w:rsid w:val="003113DE"/>
    <w:rsid w:val="00311441"/>
    <w:rsid w:val="00311DE8"/>
    <w:rsid w:val="00312115"/>
    <w:rsid w:val="00312928"/>
    <w:rsid w:val="0031312F"/>
    <w:rsid w:val="00313C86"/>
    <w:rsid w:val="00314CA8"/>
    <w:rsid w:val="0031544C"/>
    <w:rsid w:val="0031558F"/>
    <w:rsid w:val="00315C2F"/>
    <w:rsid w:val="0031656B"/>
    <w:rsid w:val="00316CEA"/>
    <w:rsid w:val="00317155"/>
    <w:rsid w:val="00317B0A"/>
    <w:rsid w:val="00317DEA"/>
    <w:rsid w:val="003203C4"/>
    <w:rsid w:val="003207A3"/>
    <w:rsid w:val="00320AE3"/>
    <w:rsid w:val="00321039"/>
    <w:rsid w:val="0032150B"/>
    <w:rsid w:val="00321935"/>
    <w:rsid w:val="00321B3B"/>
    <w:rsid w:val="00321E76"/>
    <w:rsid w:val="00322953"/>
    <w:rsid w:val="00323C81"/>
    <w:rsid w:val="00324AFD"/>
    <w:rsid w:val="00324BF3"/>
    <w:rsid w:val="00324E5D"/>
    <w:rsid w:val="00324EB0"/>
    <w:rsid w:val="0032527A"/>
    <w:rsid w:val="00325A05"/>
    <w:rsid w:val="00326C87"/>
    <w:rsid w:val="00326E08"/>
    <w:rsid w:val="003276EC"/>
    <w:rsid w:val="00327BE2"/>
    <w:rsid w:val="00332493"/>
    <w:rsid w:val="003348A9"/>
    <w:rsid w:val="00335017"/>
    <w:rsid w:val="00335641"/>
    <w:rsid w:val="00335EC8"/>
    <w:rsid w:val="00336665"/>
    <w:rsid w:val="00336DD7"/>
    <w:rsid w:val="00336F95"/>
    <w:rsid w:val="003377D3"/>
    <w:rsid w:val="0034023B"/>
    <w:rsid w:val="00342354"/>
    <w:rsid w:val="003425AA"/>
    <w:rsid w:val="00343393"/>
    <w:rsid w:val="003436D9"/>
    <w:rsid w:val="0034374F"/>
    <w:rsid w:val="0034380F"/>
    <w:rsid w:val="00343A57"/>
    <w:rsid w:val="003441B2"/>
    <w:rsid w:val="003449C3"/>
    <w:rsid w:val="0034529A"/>
    <w:rsid w:val="00345F90"/>
    <w:rsid w:val="0034618D"/>
    <w:rsid w:val="00346A1E"/>
    <w:rsid w:val="00346CA8"/>
    <w:rsid w:val="0034775A"/>
    <w:rsid w:val="003477D6"/>
    <w:rsid w:val="00347BA9"/>
    <w:rsid w:val="00347C3C"/>
    <w:rsid w:val="00350F77"/>
    <w:rsid w:val="00352049"/>
    <w:rsid w:val="00352220"/>
    <w:rsid w:val="00352410"/>
    <w:rsid w:val="00352D76"/>
    <w:rsid w:val="00353A6A"/>
    <w:rsid w:val="00353E02"/>
    <w:rsid w:val="003540C7"/>
    <w:rsid w:val="00354544"/>
    <w:rsid w:val="0035461D"/>
    <w:rsid w:val="003560AF"/>
    <w:rsid w:val="003560F1"/>
    <w:rsid w:val="0035628D"/>
    <w:rsid w:val="00356856"/>
    <w:rsid w:val="003568B8"/>
    <w:rsid w:val="003601A6"/>
    <w:rsid w:val="003602AA"/>
    <w:rsid w:val="003609A0"/>
    <w:rsid w:val="00362357"/>
    <w:rsid w:val="00363383"/>
    <w:rsid w:val="00363D16"/>
    <w:rsid w:val="00364402"/>
    <w:rsid w:val="0036455E"/>
    <w:rsid w:val="00364D5D"/>
    <w:rsid w:val="0036588E"/>
    <w:rsid w:val="003658C4"/>
    <w:rsid w:val="00365BD9"/>
    <w:rsid w:val="00366750"/>
    <w:rsid w:val="003700A3"/>
    <w:rsid w:val="00370533"/>
    <w:rsid w:val="00370583"/>
    <w:rsid w:val="0037058C"/>
    <w:rsid w:val="00370A6A"/>
    <w:rsid w:val="003712CA"/>
    <w:rsid w:val="0037271F"/>
    <w:rsid w:val="00373572"/>
    <w:rsid w:val="00373680"/>
    <w:rsid w:val="00373D90"/>
    <w:rsid w:val="00374FC8"/>
    <w:rsid w:val="003754C6"/>
    <w:rsid w:val="00375BE1"/>
    <w:rsid w:val="00376127"/>
    <w:rsid w:val="00376188"/>
    <w:rsid w:val="00376425"/>
    <w:rsid w:val="00376F9B"/>
    <w:rsid w:val="00376FAF"/>
    <w:rsid w:val="003774C7"/>
    <w:rsid w:val="003777A7"/>
    <w:rsid w:val="00377CDC"/>
    <w:rsid w:val="003804A4"/>
    <w:rsid w:val="00381106"/>
    <w:rsid w:val="003818A1"/>
    <w:rsid w:val="003822EE"/>
    <w:rsid w:val="0038269F"/>
    <w:rsid w:val="00382D60"/>
    <w:rsid w:val="00382F54"/>
    <w:rsid w:val="00382FAE"/>
    <w:rsid w:val="00384254"/>
    <w:rsid w:val="00384476"/>
    <w:rsid w:val="003856F0"/>
    <w:rsid w:val="003859DF"/>
    <w:rsid w:val="00386882"/>
    <w:rsid w:val="003870E5"/>
    <w:rsid w:val="00387AB2"/>
    <w:rsid w:val="00390CB9"/>
    <w:rsid w:val="00391AB4"/>
    <w:rsid w:val="003922EB"/>
    <w:rsid w:val="003923F0"/>
    <w:rsid w:val="00392921"/>
    <w:rsid w:val="00392A93"/>
    <w:rsid w:val="003933A5"/>
    <w:rsid w:val="00393B6C"/>
    <w:rsid w:val="00393E86"/>
    <w:rsid w:val="003943DF"/>
    <w:rsid w:val="00394C6F"/>
    <w:rsid w:val="00394E7E"/>
    <w:rsid w:val="00395166"/>
    <w:rsid w:val="003955A2"/>
    <w:rsid w:val="003963F1"/>
    <w:rsid w:val="003970A9"/>
    <w:rsid w:val="003A045D"/>
    <w:rsid w:val="003A08AC"/>
    <w:rsid w:val="003A08ED"/>
    <w:rsid w:val="003A0995"/>
    <w:rsid w:val="003A0FA7"/>
    <w:rsid w:val="003A23B9"/>
    <w:rsid w:val="003A4366"/>
    <w:rsid w:val="003A4478"/>
    <w:rsid w:val="003A4560"/>
    <w:rsid w:val="003A5D11"/>
    <w:rsid w:val="003A5DBD"/>
    <w:rsid w:val="003A61F9"/>
    <w:rsid w:val="003A6253"/>
    <w:rsid w:val="003A62BC"/>
    <w:rsid w:val="003A65CC"/>
    <w:rsid w:val="003A69AF"/>
    <w:rsid w:val="003A6F7E"/>
    <w:rsid w:val="003A75DE"/>
    <w:rsid w:val="003A7775"/>
    <w:rsid w:val="003B0FD6"/>
    <w:rsid w:val="003B21A0"/>
    <w:rsid w:val="003B2454"/>
    <w:rsid w:val="003B28E2"/>
    <w:rsid w:val="003B389F"/>
    <w:rsid w:val="003B3B6F"/>
    <w:rsid w:val="003B3EB7"/>
    <w:rsid w:val="003B4317"/>
    <w:rsid w:val="003B572B"/>
    <w:rsid w:val="003B5B61"/>
    <w:rsid w:val="003B5D3D"/>
    <w:rsid w:val="003B674F"/>
    <w:rsid w:val="003B6B04"/>
    <w:rsid w:val="003B6E2F"/>
    <w:rsid w:val="003B726C"/>
    <w:rsid w:val="003B727E"/>
    <w:rsid w:val="003B788A"/>
    <w:rsid w:val="003B797F"/>
    <w:rsid w:val="003C0411"/>
    <w:rsid w:val="003C0C17"/>
    <w:rsid w:val="003C122F"/>
    <w:rsid w:val="003C25D0"/>
    <w:rsid w:val="003C35F2"/>
    <w:rsid w:val="003C3D1D"/>
    <w:rsid w:val="003C4E64"/>
    <w:rsid w:val="003C59E6"/>
    <w:rsid w:val="003C5ACC"/>
    <w:rsid w:val="003C71E2"/>
    <w:rsid w:val="003C7A34"/>
    <w:rsid w:val="003C7EBF"/>
    <w:rsid w:val="003D09D0"/>
    <w:rsid w:val="003D1177"/>
    <w:rsid w:val="003D11D9"/>
    <w:rsid w:val="003D1E32"/>
    <w:rsid w:val="003D289A"/>
    <w:rsid w:val="003D2B58"/>
    <w:rsid w:val="003D349E"/>
    <w:rsid w:val="003D4171"/>
    <w:rsid w:val="003D43BD"/>
    <w:rsid w:val="003D635B"/>
    <w:rsid w:val="003D6F4C"/>
    <w:rsid w:val="003D72F5"/>
    <w:rsid w:val="003D77C4"/>
    <w:rsid w:val="003D790C"/>
    <w:rsid w:val="003D7D32"/>
    <w:rsid w:val="003E04D1"/>
    <w:rsid w:val="003E0E4A"/>
    <w:rsid w:val="003E1392"/>
    <w:rsid w:val="003E1688"/>
    <w:rsid w:val="003E1F8B"/>
    <w:rsid w:val="003E2A93"/>
    <w:rsid w:val="003E2B90"/>
    <w:rsid w:val="003E2EBE"/>
    <w:rsid w:val="003E388E"/>
    <w:rsid w:val="003E39CA"/>
    <w:rsid w:val="003E4F5D"/>
    <w:rsid w:val="003E7F8F"/>
    <w:rsid w:val="003F04A7"/>
    <w:rsid w:val="003F0512"/>
    <w:rsid w:val="003F05B6"/>
    <w:rsid w:val="003F1736"/>
    <w:rsid w:val="003F19DD"/>
    <w:rsid w:val="003F4BD1"/>
    <w:rsid w:val="003F4EDE"/>
    <w:rsid w:val="003F5AC3"/>
    <w:rsid w:val="003F5BF2"/>
    <w:rsid w:val="003F63F7"/>
    <w:rsid w:val="003F6CB6"/>
    <w:rsid w:val="003F707E"/>
    <w:rsid w:val="003F74C1"/>
    <w:rsid w:val="003F7C24"/>
    <w:rsid w:val="004002E7"/>
    <w:rsid w:val="00400365"/>
    <w:rsid w:val="00400606"/>
    <w:rsid w:val="00400BEA"/>
    <w:rsid w:val="004010E9"/>
    <w:rsid w:val="004022BA"/>
    <w:rsid w:val="00402D90"/>
    <w:rsid w:val="0040443E"/>
    <w:rsid w:val="00405321"/>
    <w:rsid w:val="00405347"/>
    <w:rsid w:val="004058D2"/>
    <w:rsid w:val="00407FA4"/>
    <w:rsid w:val="00410DF0"/>
    <w:rsid w:val="0041100C"/>
    <w:rsid w:val="00411B9C"/>
    <w:rsid w:val="00412F77"/>
    <w:rsid w:val="004146C7"/>
    <w:rsid w:val="0041484C"/>
    <w:rsid w:val="00414A4D"/>
    <w:rsid w:val="0041557C"/>
    <w:rsid w:val="00415FFF"/>
    <w:rsid w:val="00416A0B"/>
    <w:rsid w:val="00416CE9"/>
    <w:rsid w:val="0041753E"/>
    <w:rsid w:val="004178B4"/>
    <w:rsid w:val="00417CC1"/>
    <w:rsid w:val="0042055B"/>
    <w:rsid w:val="00422FC9"/>
    <w:rsid w:val="004250DB"/>
    <w:rsid w:val="004254AC"/>
    <w:rsid w:val="00425947"/>
    <w:rsid w:val="004261E7"/>
    <w:rsid w:val="004266B7"/>
    <w:rsid w:val="00426F7C"/>
    <w:rsid w:val="0043217C"/>
    <w:rsid w:val="004321A8"/>
    <w:rsid w:val="0043226D"/>
    <w:rsid w:val="00432A7F"/>
    <w:rsid w:val="00432FB2"/>
    <w:rsid w:val="00433657"/>
    <w:rsid w:val="004338F4"/>
    <w:rsid w:val="00433AB6"/>
    <w:rsid w:val="0043402D"/>
    <w:rsid w:val="004340FB"/>
    <w:rsid w:val="00435746"/>
    <w:rsid w:val="00435901"/>
    <w:rsid w:val="00435A6B"/>
    <w:rsid w:val="004365C0"/>
    <w:rsid w:val="00437667"/>
    <w:rsid w:val="00442958"/>
    <w:rsid w:val="00442BE5"/>
    <w:rsid w:val="00443126"/>
    <w:rsid w:val="004434EB"/>
    <w:rsid w:val="004438A0"/>
    <w:rsid w:val="00444661"/>
    <w:rsid w:val="00445654"/>
    <w:rsid w:val="00445E2D"/>
    <w:rsid w:val="0044624E"/>
    <w:rsid w:val="004463A0"/>
    <w:rsid w:val="00446708"/>
    <w:rsid w:val="00446789"/>
    <w:rsid w:val="004468A6"/>
    <w:rsid w:val="00446ED6"/>
    <w:rsid w:val="004510CC"/>
    <w:rsid w:val="00451B1B"/>
    <w:rsid w:val="00452028"/>
    <w:rsid w:val="004526DF"/>
    <w:rsid w:val="00452C61"/>
    <w:rsid w:val="004530A7"/>
    <w:rsid w:val="00453ED6"/>
    <w:rsid w:val="00454119"/>
    <w:rsid w:val="00454866"/>
    <w:rsid w:val="00455355"/>
    <w:rsid w:val="00455A9D"/>
    <w:rsid w:val="00455DAF"/>
    <w:rsid w:val="00456A27"/>
    <w:rsid w:val="00456CAE"/>
    <w:rsid w:val="0045736C"/>
    <w:rsid w:val="004605C0"/>
    <w:rsid w:val="00461432"/>
    <w:rsid w:val="004615AB"/>
    <w:rsid w:val="00462379"/>
    <w:rsid w:val="004636FA"/>
    <w:rsid w:val="00463AC2"/>
    <w:rsid w:val="00464392"/>
    <w:rsid w:val="004666AF"/>
    <w:rsid w:val="00466C2A"/>
    <w:rsid w:val="00467825"/>
    <w:rsid w:val="00470E40"/>
    <w:rsid w:val="0047103E"/>
    <w:rsid w:val="004718DD"/>
    <w:rsid w:val="00471C24"/>
    <w:rsid w:val="00471FF4"/>
    <w:rsid w:val="00473242"/>
    <w:rsid w:val="004734EE"/>
    <w:rsid w:val="004739DC"/>
    <w:rsid w:val="00474068"/>
    <w:rsid w:val="00475DAB"/>
    <w:rsid w:val="0047619D"/>
    <w:rsid w:val="00477A0C"/>
    <w:rsid w:val="00483A6E"/>
    <w:rsid w:val="004847E4"/>
    <w:rsid w:val="004858BA"/>
    <w:rsid w:val="00486EBC"/>
    <w:rsid w:val="004903A6"/>
    <w:rsid w:val="0049045C"/>
    <w:rsid w:val="0049127C"/>
    <w:rsid w:val="00491AF3"/>
    <w:rsid w:val="00492B68"/>
    <w:rsid w:val="00492D14"/>
    <w:rsid w:val="004930B0"/>
    <w:rsid w:val="0049372A"/>
    <w:rsid w:val="004947D6"/>
    <w:rsid w:val="004949A2"/>
    <w:rsid w:val="00495458"/>
    <w:rsid w:val="00496ACA"/>
    <w:rsid w:val="00496FD5"/>
    <w:rsid w:val="004A02F6"/>
    <w:rsid w:val="004A03F4"/>
    <w:rsid w:val="004A0EB2"/>
    <w:rsid w:val="004A2524"/>
    <w:rsid w:val="004A3F9A"/>
    <w:rsid w:val="004A4A84"/>
    <w:rsid w:val="004A5D59"/>
    <w:rsid w:val="004A6044"/>
    <w:rsid w:val="004A6CE8"/>
    <w:rsid w:val="004A7595"/>
    <w:rsid w:val="004A7BAC"/>
    <w:rsid w:val="004A7D6F"/>
    <w:rsid w:val="004B0012"/>
    <w:rsid w:val="004B08EC"/>
    <w:rsid w:val="004B1776"/>
    <w:rsid w:val="004B1905"/>
    <w:rsid w:val="004B3626"/>
    <w:rsid w:val="004B379B"/>
    <w:rsid w:val="004B3C8F"/>
    <w:rsid w:val="004B549D"/>
    <w:rsid w:val="004B5681"/>
    <w:rsid w:val="004B5920"/>
    <w:rsid w:val="004B5C53"/>
    <w:rsid w:val="004B5F8D"/>
    <w:rsid w:val="004B6113"/>
    <w:rsid w:val="004C037B"/>
    <w:rsid w:val="004C0916"/>
    <w:rsid w:val="004C099E"/>
    <w:rsid w:val="004C1290"/>
    <w:rsid w:val="004C130D"/>
    <w:rsid w:val="004C19B0"/>
    <w:rsid w:val="004C1AA2"/>
    <w:rsid w:val="004C2363"/>
    <w:rsid w:val="004C3319"/>
    <w:rsid w:val="004C3447"/>
    <w:rsid w:val="004C3EFE"/>
    <w:rsid w:val="004C5C77"/>
    <w:rsid w:val="004C6B2A"/>
    <w:rsid w:val="004C6B37"/>
    <w:rsid w:val="004C73F1"/>
    <w:rsid w:val="004C76B3"/>
    <w:rsid w:val="004D1638"/>
    <w:rsid w:val="004D2CE8"/>
    <w:rsid w:val="004D2EBC"/>
    <w:rsid w:val="004D4174"/>
    <w:rsid w:val="004D46FA"/>
    <w:rsid w:val="004D5AE9"/>
    <w:rsid w:val="004D5C14"/>
    <w:rsid w:val="004D5E27"/>
    <w:rsid w:val="004D5F27"/>
    <w:rsid w:val="004D64A2"/>
    <w:rsid w:val="004D6BA7"/>
    <w:rsid w:val="004D76DD"/>
    <w:rsid w:val="004E0D99"/>
    <w:rsid w:val="004E1208"/>
    <w:rsid w:val="004E177A"/>
    <w:rsid w:val="004E17D3"/>
    <w:rsid w:val="004E21CA"/>
    <w:rsid w:val="004E28D6"/>
    <w:rsid w:val="004E2DB7"/>
    <w:rsid w:val="004E2E00"/>
    <w:rsid w:val="004E3B38"/>
    <w:rsid w:val="004E50CB"/>
    <w:rsid w:val="004E52C8"/>
    <w:rsid w:val="004E60DA"/>
    <w:rsid w:val="004E6369"/>
    <w:rsid w:val="004E6BF0"/>
    <w:rsid w:val="004E6CBE"/>
    <w:rsid w:val="004F020D"/>
    <w:rsid w:val="004F04DF"/>
    <w:rsid w:val="004F13AB"/>
    <w:rsid w:val="004F1825"/>
    <w:rsid w:val="004F27AC"/>
    <w:rsid w:val="004F2A59"/>
    <w:rsid w:val="004F33DB"/>
    <w:rsid w:val="004F4A93"/>
    <w:rsid w:val="004F4D71"/>
    <w:rsid w:val="004F540A"/>
    <w:rsid w:val="004F54FC"/>
    <w:rsid w:val="004F5519"/>
    <w:rsid w:val="004F6063"/>
    <w:rsid w:val="00500995"/>
    <w:rsid w:val="00500E6E"/>
    <w:rsid w:val="00501644"/>
    <w:rsid w:val="00501FB4"/>
    <w:rsid w:val="005047BC"/>
    <w:rsid w:val="005048B2"/>
    <w:rsid w:val="00504F20"/>
    <w:rsid w:val="005058CA"/>
    <w:rsid w:val="00505CA6"/>
    <w:rsid w:val="00506C67"/>
    <w:rsid w:val="0050787C"/>
    <w:rsid w:val="00507F8A"/>
    <w:rsid w:val="005127E8"/>
    <w:rsid w:val="00512B46"/>
    <w:rsid w:val="00512CF2"/>
    <w:rsid w:val="00513931"/>
    <w:rsid w:val="00513FFC"/>
    <w:rsid w:val="005140FD"/>
    <w:rsid w:val="00514FB2"/>
    <w:rsid w:val="0051509D"/>
    <w:rsid w:val="00515C3D"/>
    <w:rsid w:val="00515F54"/>
    <w:rsid w:val="005162F1"/>
    <w:rsid w:val="00516EC6"/>
    <w:rsid w:val="00516ED7"/>
    <w:rsid w:val="005171A7"/>
    <w:rsid w:val="0051732F"/>
    <w:rsid w:val="00517E30"/>
    <w:rsid w:val="00520033"/>
    <w:rsid w:val="00520D2A"/>
    <w:rsid w:val="005214D6"/>
    <w:rsid w:val="005226C4"/>
    <w:rsid w:val="00522F17"/>
    <w:rsid w:val="005237DA"/>
    <w:rsid w:val="00523ADC"/>
    <w:rsid w:val="00524093"/>
    <w:rsid w:val="005249B2"/>
    <w:rsid w:val="00525AD0"/>
    <w:rsid w:val="00526143"/>
    <w:rsid w:val="00526362"/>
    <w:rsid w:val="005263E6"/>
    <w:rsid w:val="00526812"/>
    <w:rsid w:val="00526BA5"/>
    <w:rsid w:val="0052767E"/>
    <w:rsid w:val="0053061B"/>
    <w:rsid w:val="005318BC"/>
    <w:rsid w:val="00531A81"/>
    <w:rsid w:val="00532A3E"/>
    <w:rsid w:val="005336B5"/>
    <w:rsid w:val="005345D2"/>
    <w:rsid w:val="00534AAB"/>
    <w:rsid w:val="00534D90"/>
    <w:rsid w:val="00535CBE"/>
    <w:rsid w:val="00535E13"/>
    <w:rsid w:val="00535E60"/>
    <w:rsid w:val="0053710E"/>
    <w:rsid w:val="005404A5"/>
    <w:rsid w:val="005405E7"/>
    <w:rsid w:val="0054095B"/>
    <w:rsid w:val="00540F2D"/>
    <w:rsid w:val="00540F99"/>
    <w:rsid w:val="00541E34"/>
    <w:rsid w:val="00541E9C"/>
    <w:rsid w:val="00542836"/>
    <w:rsid w:val="00542E29"/>
    <w:rsid w:val="00542FD3"/>
    <w:rsid w:val="00543994"/>
    <w:rsid w:val="00543EA9"/>
    <w:rsid w:val="00544849"/>
    <w:rsid w:val="0054535B"/>
    <w:rsid w:val="00546C70"/>
    <w:rsid w:val="00546C7E"/>
    <w:rsid w:val="005474B6"/>
    <w:rsid w:val="00550297"/>
    <w:rsid w:val="00550596"/>
    <w:rsid w:val="00551D53"/>
    <w:rsid w:val="00551EFA"/>
    <w:rsid w:val="005536B2"/>
    <w:rsid w:val="00553ACF"/>
    <w:rsid w:val="00554CFF"/>
    <w:rsid w:val="005552A7"/>
    <w:rsid w:val="005556BC"/>
    <w:rsid w:val="00556AC2"/>
    <w:rsid w:val="0056146B"/>
    <w:rsid w:val="00561BCA"/>
    <w:rsid w:val="00562BC6"/>
    <w:rsid w:val="00562C2C"/>
    <w:rsid w:val="005635EA"/>
    <w:rsid w:val="00563BE2"/>
    <w:rsid w:val="0056450D"/>
    <w:rsid w:val="005651C6"/>
    <w:rsid w:val="00566428"/>
    <w:rsid w:val="005665D0"/>
    <w:rsid w:val="0056691D"/>
    <w:rsid w:val="0056701D"/>
    <w:rsid w:val="00571C31"/>
    <w:rsid w:val="00571CA3"/>
    <w:rsid w:val="00571CC7"/>
    <w:rsid w:val="00571DB2"/>
    <w:rsid w:val="005727A6"/>
    <w:rsid w:val="00572C60"/>
    <w:rsid w:val="00572F55"/>
    <w:rsid w:val="00574430"/>
    <w:rsid w:val="00574CF7"/>
    <w:rsid w:val="0057518D"/>
    <w:rsid w:val="005758D3"/>
    <w:rsid w:val="00575D80"/>
    <w:rsid w:val="005761FA"/>
    <w:rsid w:val="00576B3C"/>
    <w:rsid w:val="0057744F"/>
    <w:rsid w:val="005778F6"/>
    <w:rsid w:val="005779F6"/>
    <w:rsid w:val="005805B7"/>
    <w:rsid w:val="00581442"/>
    <w:rsid w:val="00581A4E"/>
    <w:rsid w:val="00582208"/>
    <w:rsid w:val="0058246E"/>
    <w:rsid w:val="00582750"/>
    <w:rsid w:val="005839D2"/>
    <w:rsid w:val="005842D9"/>
    <w:rsid w:val="00584798"/>
    <w:rsid w:val="005849C9"/>
    <w:rsid w:val="005855E5"/>
    <w:rsid w:val="00585FAB"/>
    <w:rsid w:val="005864A4"/>
    <w:rsid w:val="00586A79"/>
    <w:rsid w:val="0058751D"/>
    <w:rsid w:val="00587E53"/>
    <w:rsid w:val="00590702"/>
    <w:rsid w:val="005917AE"/>
    <w:rsid w:val="005917E9"/>
    <w:rsid w:val="00591B41"/>
    <w:rsid w:val="005927AE"/>
    <w:rsid w:val="005928E9"/>
    <w:rsid w:val="00592B2C"/>
    <w:rsid w:val="00593088"/>
    <w:rsid w:val="00593092"/>
    <w:rsid w:val="00594801"/>
    <w:rsid w:val="00595D2F"/>
    <w:rsid w:val="00596027"/>
    <w:rsid w:val="005970BF"/>
    <w:rsid w:val="0059771A"/>
    <w:rsid w:val="005A0164"/>
    <w:rsid w:val="005A1597"/>
    <w:rsid w:val="005A2516"/>
    <w:rsid w:val="005A2BD9"/>
    <w:rsid w:val="005A2DD5"/>
    <w:rsid w:val="005A2F49"/>
    <w:rsid w:val="005A3030"/>
    <w:rsid w:val="005A331D"/>
    <w:rsid w:val="005A38AC"/>
    <w:rsid w:val="005A3E3F"/>
    <w:rsid w:val="005A40DE"/>
    <w:rsid w:val="005A47B8"/>
    <w:rsid w:val="005A4B25"/>
    <w:rsid w:val="005A50CB"/>
    <w:rsid w:val="005A530B"/>
    <w:rsid w:val="005A5739"/>
    <w:rsid w:val="005A5846"/>
    <w:rsid w:val="005A59E9"/>
    <w:rsid w:val="005A6BDE"/>
    <w:rsid w:val="005A7332"/>
    <w:rsid w:val="005A76B3"/>
    <w:rsid w:val="005A76CB"/>
    <w:rsid w:val="005A76D1"/>
    <w:rsid w:val="005A7B07"/>
    <w:rsid w:val="005B0E2B"/>
    <w:rsid w:val="005B11F2"/>
    <w:rsid w:val="005B1641"/>
    <w:rsid w:val="005B197C"/>
    <w:rsid w:val="005B211B"/>
    <w:rsid w:val="005B3256"/>
    <w:rsid w:val="005B466E"/>
    <w:rsid w:val="005B494C"/>
    <w:rsid w:val="005B4D71"/>
    <w:rsid w:val="005C0B6B"/>
    <w:rsid w:val="005C1C12"/>
    <w:rsid w:val="005C22B5"/>
    <w:rsid w:val="005C2930"/>
    <w:rsid w:val="005C35A6"/>
    <w:rsid w:val="005C371A"/>
    <w:rsid w:val="005C3C89"/>
    <w:rsid w:val="005C3E59"/>
    <w:rsid w:val="005C4625"/>
    <w:rsid w:val="005C52C1"/>
    <w:rsid w:val="005C5CC5"/>
    <w:rsid w:val="005C5FB3"/>
    <w:rsid w:val="005C6136"/>
    <w:rsid w:val="005C6DA7"/>
    <w:rsid w:val="005C6E48"/>
    <w:rsid w:val="005C712F"/>
    <w:rsid w:val="005C7A5F"/>
    <w:rsid w:val="005C7EFC"/>
    <w:rsid w:val="005D16A7"/>
    <w:rsid w:val="005D173D"/>
    <w:rsid w:val="005D1835"/>
    <w:rsid w:val="005D22A9"/>
    <w:rsid w:val="005D289F"/>
    <w:rsid w:val="005D2975"/>
    <w:rsid w:val="005D2E3B"/>
    <w:rsid w:val="005D457E"/>
    <w:rsid w:val="005D475B"/>
    <w:rsid w:val="005D6F8F"/>
    <w:rsid w:val="005D7295"/>
    <w:rsid w:val="005D7878"/>
    <w:rsid w:val="005D7E86"/>
    <w:rsid w:val="005E15C1"/>
    <w:rsid w:val="005E18C1"/>
    <w:rsid w:val="005E2C47"/>
    <w:rsid w:val="005E2EDC"/>
    <w:rsid w:val="005E30A5"/>
    <w:rsid w:val="005E48C8"/>
    <w:rsid w:val="005E527C"/>
    <w:rsid w:val="005E5372"/>
    <w:rsid w:val="005E706C"/>
    <w:rsid w:val="005E756E"/>
    <w:rsid w:val="005F07A0"/>
    <w:rsid w:val="005F07BB"/>
    <w:rsid w:val="005F0FF9"/>
    <w:rsid w:val="005F1843"/>
    <w:rsid w:val="005F39C6"/>
    <w:rsid w:val="005F3F14"/>
    <w:rsid w:val="005F3F4A"/>
    <w:rsid w:val="005F4AC2"/>
    <w:rsid w:val="005F503A"/>
    <w:rsid w:val="005F51B7"/>
    <w:rsid w:val="005F543D"/>
    <w:rsid w:val="005F55C0"/>
    <w:rsid w:val="005F55F9"/>
    <w:rsid w:val="005F6693"/>
    <w:rsid w:val="005F6729"/>
    <w:rsid w:val="005F6B1C"/>
    <w:rsid w:val="005F727F"/>
    <w:rsid w:val="005F73F5"/>
    <w:rsid w:val="005F7F98"/>
    <w:rsid w:val="006006BA"/>
    <w:rsid w:val="006007F1"/>
    <w:rsid w:val="006010B1"/>
    <w:rsid w:val="00603524"/>
    <w:rsid w:val="00604BC0"/>
    <w:rsid w:val="006056C1"/>
    <w:rsid w:val="006070FA"/>
    <w:rsid w:val="006074CE"/>
    <w:rsid w:val="0060788B"/>
    <w:rsid w:val="00607976"/>
    <w:rsid w:val="00607AAA"/>
    <w:rsid w:val="006100DA"/>
    <w:rsid w:val="006108E3"/>
    <w:rsid w:val="00610F49"/>
    <w:rsid w:val="006117EE"/>
    <w:rsid w:val="00611F2C"/>
    <w:rsid w:val="006121C9"/>
    <w:rsid w:val="00612D14"/>
    <w:rsid w:val="00613B84"/>
    <w:rsid w:val="00613D97"/>
    <w:rsid w:val="00614E6B"/>
    <w:rsid w:val="006169E5"/>
    <w:rsid w:val="006170EE"/>
    <w:rsid w:val="006172E6"/>
    <w:rsid w:val="00617D8C"/>
    <w:rsid w:val="006202B7"/>
    <w:rsid w:val="00620427"/>
    <w:rsid w:val="00620FB2"/>
    <w:rsid w:val="00621885"/>
    <w:rsid w:val="00621981"/>
    <w:rsid w:val="00623184"/>
    <w:rsid w:val="00623414"/>
    <w:rsid w:val="0062428D"/>
    <w:rsid w:val="00624AEC"/>
    <w:rsid w:val="00624AED"/>
    <w:rsid w:val="00626E81"/>
    <w:rsid w:val="00627C81"/>
    <w:rsid w:val="00627EF5"/>
    <w:rsid w:val="006306C8"/>
    <w:rsid w:val="0063099A"/>
    <w:rsid w:val="00630FDB"/>
    <w:rsid w:val="0063383E"/>
    <w:rsid w:val="006346AF"/>
    <w:rsid w:val="00635254"/>
    <w:rsid w:val="00635399"/>
    <w:rsid w:val="00635C14"/>
    <w:rsid w:val="00636631"/>
    <w:rsid w:val="0063699C"/>
    <w:rsid w:val="00636DAB"/>
    <w:rsid w:val="0063763B"/>
    <w:rsid w:val="00637A25"/>
    <w:rsid w:val="00637FF3"/>
    <w:rsid w:val="006408BF"/>
    <w:rsid w:val="0064148C"/>
    <w:rsid w:val="00641942"/>
    <w:rsid w:val="006433E4"/>
    <w:rsid w:val="00643808"/>
    <w:rsid w:val="006438F7"/>
    <w:rsid w:val="00644041"/>
    <w:rsid w:val="006446F5"/>
    <w:rsid w:val="00644F5C"/>
    <w:rsid w:val="00645243"/>
    <w:rsid w:val="00646E01"/>
    <w:rsid w:val="0064749F"/>
    <w:rsid w:val="006479FF"/>
    <w:rsid w:val="00651F6C"/>
    <w:rsid w:val="00652037"/>
    <w:rsid w:val="006526DB"/>
    <w:rsid w:val="00652AFA"/>
    <w:rsid w:val="00653840"/>
    <w:rsid w:val="006543ED"/>
    <w:rsid w:val="006551BA"/>
    <w:rsid w:val="006565AC"/>
    <w:rsid w:val="00656994"/>
    <w:rsid w:val="00657E56"/>
    <w:rsid w:val="00660E91"/>
    <w:rsid w:val="00661067"/>
    <w:rsid w:val="00661165"/>
    <w:rsid w:val="00661310"/>
    <w:rsid w:val="006628FA"/>
    <w:rsid w:val="0066336B"/>
    <w:rsid w:val="00663584"/>
    <w:rsid w:val="0066379C"/>
    <w:rsid w:val="00664EEC"/>
    <w:rsid w:val="006655C5"/>
    <w:rsid w:val="00666736"/>
    <w:rsid w:val="006667B3"/>
    <w:rsid w:val="00667229"/>
    <w:rsid w:val="006679D1"/>
    <w:rsid w:val="00667BE2"/>
    <w:rsid w:val="00667D11"/>
    <w:rsid w:val="00670948"/>
    <w:rsid w:val="00671852"/>
    <w:rsid w:val="00671C59"/>
    <w:rsid w:val="006722C3"/>
    <w:rsid w:val="00672CBC"/>
    <w:rsid w:val="00672E35"/>
    <w:rsid w:val="006735B7"/>
    <w:rsid w:val="00674850"/>
    <w:rsid w:val="006748AD"/>
    <w:rsid w:val="006748E1"/>
    <w:rsid w:val="006749AC"/>
    <w:rsid w:val="006773E7"/>
    <w:rsid w:val="006779E0"/>
    <w:rsid w:val="00677C70"/>
    <w:rsid w:val="00680332"/>
    <w:rsid w:val="00680924"/>
    <w:rsid w:val="00680DBA"/>
    <w:rsid w:val="006814FF"/>
    <w:rsid w:val="00681A4F"/>
    <w:rsid w:val="00681C6C"/>
    <w:rsid w:val="00682387"/>
    <w:rsid w:val="0068262F"/>
    <w:rsid w:val="006838F9"/>
    <w:rsid w:val="00683AC1"/>
    <w:rsid w:val="006845C5"/>
    <w:rsid w:val="00685657"/>
    <w:rsid w:val="0068652C"/>
    <w:rsid w:val="00687366"/>
    <w:rsid w:val="0068751D"/>
    <w:rsid w:val="006902D4"/>
    <w:rsid w:val="00690A7E"/>
    <w:rsid w:val="0069107B"/>
    <w:rsid w:val="00691940"/>
    <w:rsid w:val="00691FAD"/>
    <w:rsid w:val="00692591"/>
    <w:rsid w:val="00692BDC"/>
    <w:rsid w:val="00692D79"/>
    <w:rsid w:val="00692EC0"/>
    <w:rsid w:val="00693A40"/>
    <w:rsid w:val="00694255"/>
    <w:rsid w:val="006947BF"/>
    <w:rsid w:val="0069492A"/>
    <w:rsid w:val="00695900"/>
    <w:rsid w:val="00695F0B"/>
    <w:rsid w:val="00696236"/>
    <w:rsid w:val="00696EA0"/>
    <w:rsid w:val="006970C8"/>
    <w:rsid w:val="006A07D0"/>
    <w:rsid w:val="006A0930"/>
    <w:rsid w:val="006A0B5F"/>
    <w:rsid w:val="006A11BB"/>
    <w:rsid w:val="006A138A"/>
    <w:rsid w:val="006A14C7"/>
    <w:rsid w:val="006A21F1"/>
    <w:rsid w:val="006A2603"/>
    <w:rsid w:val="006A2605"/>
    <w:rsid w:val="006A2F91"/>
    <w:rsid w:val="006A35AE"/>
    <w:rsid w:val="006A35F3"/>
    <w:rsid w:val="006A4B9E"/>
    <w:rsid w:val="006A4F82"/>
    <w:rsid w:val="006A52D0"/>
    <w:rsid w:val="006A560D"/>
    <w:rsid w:val="006A5829"/>
    <w:rsid w:val="006A582F"/>
    <w:rsid w:val="006A5E60"/>
    <w:rsid w:val="006A64DA"/>
    <w:rsid w:val="006A69E2"/>
    <w:rsid w:val="006A75E0"/>
    <w:rsid w:val="006B0647"/>
    <w:rsid w:val="006B141C"/>
    <w:rsid w:val="006B1BEA"/>
    <w:rsid w:val="006B320A"/>
    <w:rsid w:val="006B32ED"/>
    <w:rsid w:val="006B3AB8"/>
    <w:rsid w:val="006B403F"/>
    <w:rsid w:val="006B411B"/>
    <w:rsid w:val="006B5DA3"/>
    <w:rsid w:val="006B6B22"/>
    <w:rsid w:val="006B75EF"/>
    <w:rsid w:val="006B7ECC"/>
    <w:rsid w:val="006C021E"/>
    <w:rsid w:val="006C0427"/>
    <w:rsid w:val="006C0B40"/>
    <w:rsid w:val="006C0BC0"/>
    <w:rsid w:val="006C0E6F"/>
    <w:rsid w:val="006C144E"/>
    <w:rsid w:val="006C1A7E"/>
    <w:rsid w:val="006C2053"/>
    <w:rsid w:val="006C28EA"/>
    <w:rsid w:val="006C3018"/>
    <w:rsid w:val="006C371B"/>
    <w:rsid w:val="006C3C57"/>
    <w:rsid w:val="006C43D7"/>
    <w:rsid w:val="006C473E"/>
    <w:rsid w:val="006C47EB"/>
    <w:rsid w:val="006C4CA8"/>
    <w:rsid w:val="006C61C7"/>
    <w:rsid w:val="006C6817"/>
    <w:rsid w:val="006C77D1"/>
    <w:rsid w:val="006C799C"/>
    <w:rsid w:val="006C7B90"/>
    <w:rsid w:val="006D0014"/>
    <w:rsid w:val="006D0B09"/>
    <w:rsid w:val="006D0E82"/>
    <w:rsid w:val="006D1417"/>
    <w:rsid w:val="006D1861"/>
    <w:rsid w:val="006D1D0F"/>
    <w:rsid w:val="006D212A"/>
    <w:rsid w:val="006D213C"/>
    <w:rsid w:val="006D28E9"/>
    <w:rsid w:val="006D4109"/>
    <w:rsid w:val="006D48AF"/>
    <w:rsid w:val="006D4ACE"/>
    <w:rsid w:val="006D4C79"/>
    <w:rsid w:val="006D53CF"/>
    <w:rsid w:val="006D5E8C"/>
    <w:rsid w:val="006D60AB"/>
    <w:rsid w:val="006D6B98"/>
    <w:rsid w:val="006D6CF9"/>
    <w:rsid w:val="006D6D5C"/>
    <w:rsid w:val="006D6D67"/>
    <w:rsid w:val="006D7A81"/>
    <w:rsid w:val="006D7D62"/>
    <w:rsid w:val="006E1608"/>
    <w:rsid w:val="006E1F28"/>
    <w:rsid w:val="006E2DD5"/>
    <w:rsid w:val="006E4C9B"/>
    <w:rsid w:val="006E673C"/>
    <w:rsid w:val="006E687F"/>
    <w:rsid w:val="006E7488"/>
    <w:rsid w:val="006F01E6"/>
    <w:rsid w:val="006F05FD"/>
    <w:rsid w:val="006F0A49"/>
    <w:rsid w:val="006F0B13"/>
    <w:rsid w:val="006F3B90"/>
    <w:rsid w:val="006F4072"/>
    <w:rsid w:val="006F5355"/>
    <w:rsid w:val="006F5469"/>
    <w:rsid w:val="006F6576"/>
    <w:rsid w:val="006F68EF"/>
    <w:rsid w:val="006F7298"/>
    <w:rsid w:val="0070054D"/>
    <w:rsid w:val="00700A8E"/>
    <w:rsid w:val="00700F76"/>
    <w:rsid w:val="00701F06"/>
    <w:rsid w:val="00701FA1"/>
    <w:rsid w:val="0070309C"/>
    <w:rsid w:val="00704062"/>
    <w:rsid w:val="00704263"/>
    <w:rsid w:val="00704CA5"/>
    <w:rsid w:val="00705687"/>
    <w:rsid w:val="00705CB9"/>
    <w:rsid w:val="007062ED"/>
    <w:rsid w:val="00706ADB"/>
    <w:rsid w:val="00706F40"/>
    <w:rsid w:val="007072F4"/>
    <w:rsid w:val="00707C64"/>
    <w:rsid w:val="00710353"/>
    <w:rsid w:val="007109BE"/>
    <w:rsid w:val="00710FF5"/>
    <w:rsid w:val="00711435"/>
    <w:rsid w:val="00711C3F"/>
    <w:rsid w:val="00712CC2"/>
    <w:rsid w:val="00713A72"/>
    <w:rsid w:val="00714172"/>
    <w:rsid w:val="00714706"/>
    <w:rsid w:val="007149CC"/>
    <w:rsid w:val="00714DB9"/>
    <w:rsid w:val="0071546D"/>
    <w:rsid w:val="00715E13"/>
    <w:rsid w:val="0071654B"/>
    <w:rsid w:val="00716E2E"/>
    <w:rsid w:val="0071733F"/>
    <w:rsid w:val="00717655"/>
    <w:rsid w:val="00720229"/>
    <w:rsid w:val="00720869"/>
    <w:rsid w:val="00720EA7"/>
    <w:rsid w:val="00720F9C"/>
    <w:rsid w:val="0072186F"/>
    <w:rsid w:val="00721DF0"/>
    <w:rsid w:val="00721EC1"/>
    <w:rsid w:val="00722009"/>
    <w:rsid w:val="007228E0"/>
    <w:rsid w:val="0072357F"/>
    <w:rsid w:val="00723D79"/>
    <w:rsid w:val="0072447A"/>
    <w:rsid w:val="00724BD4"/>
    <w:rsid w:val="00724C7A"/>
    <w:rsid w:val="00724CA5"/>
    <w:rsid w:val="00726BFD"/>
    <w:rsid w:val="00726CB6"/>
    <w:rsid w:val="00727470"/>
    <w:rsid w:val="00727905"/>
    <w:rsid w:val="00730038"/>
    <w:rsid w:val="007302B5"/>
    <w:rsid w:val="00730DD9"/>
    <w:rsid w:val="007314DB"/>
    <w:rsid w:val="00731AF0"/>
    <w:rsid w:val="00732190"/>
    <w:rsid w:val="00732BBB"/>
    <w:rsid w:val="007339A6"/>
    <w:rsid w:val="00734055"/>
    <w:rsid w:val="007341B5"/>
    <w:rsid w:val="0073423C"/>
    <w:rsid w:val="00734D5A"/>
    <w:rsid w:val="007353F1"/>
    <w:rsid w:val="0073545F"/>
    <w:rsid w:val="00735D7F"/>
    <w:rsid w:val="00735DFE"/>
    <w:rsid w:val="007362B8"/>
    <w:rsid w:val="00736A1E"/>
    <w:rsid w:val="007405FA"/>
    <w:rsid w:val="00741F1B"/>
    <w:rsid w:val="00742B3A"/>
    <w:rsid w:val="00742FE8"/>
    <w:rsid w:val="0074590D"/>
    <w:rsid w:val="00745C5A"/>
    <w:rsid w:val="00746A52"/>
    <w:rsid w:val="00746AE9"/>
    <w:rsid w:val="0075188B"/>
    <w:rsid w:val="0075299D"/>
    <w:rsid w:val="00753349"/>
    <w:rsid w:val="00753B37"/>
    <w:rsid w:val="00753B48"/>
    <w:rsid w:val="0075404A"/>
    <w:rsid w:val="0075430A"/>
    <w:rsid w:val="007548F3"/>
    <w:rsid w:val="00755505"/>
    <w:rsid w:val="00756856"/>
    <w:rsid w:val="00756EDE"/>
    <w:rsid w:val="00757B1B"/>
    <w:rsid w:val="00760425"/>
    <w:rsid w:val="00760EC9"/>
    <w:rsid w:val="00761474"/>
    <w:rsid w:val="00761822"/>
    <w:rsid w:val="0076207A"/>
    <w:rsid w:val="007623E4"/>
    <w:rsid w:val="0076261D"/>
    <w:rsid w:val="007628FA"/>
    <w:rsid w:val="00762C67"/>
    <w:rsid w:val="007640EF"/>
    <w:rsid w:val="00764B74"/>
    <w:rsid w:val="00764D0F"/>
    <w:rsid w:val="00764F2B"/>
    <w:rsid w:val="0076536F"/>
    <w:rsid w:val="007653E5"/>
    <w:rsid w:val="00765EF2"/>
    <w:rsid w:val="007666A8"/>
    <w:rsid w:val="00767E23"/>
    <w:rsid w:val="00770789"/>
    <w:rsid w:val="00771364"/>
    <w:rsid w:val="00771869"/>
    <w:rsid w:val="0077190D"/>
    <w:rsid w:val="00772D48"/>
    <w:rsid w:val="00773850"/>
    <w:rsid w:val="00773E0D"/>
    <w:rsid w:val="00774648"/>
    <w:rsid w:val="0078036E"/>
    <w:rsid w:val="0078081F"/>
    <w:rsid w:val="00781F6F"/>
    <w:rsid w:val="0078335C"/>
    <w:rsid w:val="00783650"/>
    <w:rsid w:val="007841CA"/>
    <w:rsid w:val="0078429D"/>
    <w:rsid w:val="007853C2"/>
    <w:rsid w:val="007859A0"/>
    <w:rsid w:val="00785A2A"/>
    <w:rsid w:val="007867B9"/>
    <w:rsid w:val="00786D54"/>
    <w:rsid w:val="00787753"/>
    <w:rsid w:val="0079125F"/>
    <w:rsid w:val="0079233A"/>
    <w:rsid w:val="00792621"/>
    <w:rsid w:val="00793604"/>
    <w:rsid w:val="00793F57"/>
    <w:rsid w:val="00794AA2"/>
    <w:rsid w:val="00794F7C"/>
    <w:rsid w:val="0079571E"/>
    <w:rsid w:val="007957BB"/>
    <w:rsid w:val="007960BF"/>
    <w:rsid w:val="007964E0"/>
    <w:rsid w:val="00797F5E"/>
    <w:rsid w:val="007A09C4"/>
    <w:rsid w:val="007A0A65"/>
    <w:rsid w:val="007A1516"/>
    <w:rsid w:val="007A1649"/>
    <w:rsid w:val="007A18AD"/>
    <w:rsid w:val="007A1B2D"/>
    <w:rsid w:val="007A21D6"/>
    <w:rsid w:val="007A3168"/>
    <w:rsid w:val="007A4449"/>
    <w:rsid w:val="007A4A80"/>
    <w:rsid w:val="007A55CD"/>
    <w:rsid w:val="007A6320"/>
    <w:rsid w:val="007A7A64"/>
    <w:rsid w:val="007B1E6B"/>
    <w:rsid w:val="007B2455"/>
    <w:rsid w:val="007B2D4B"/>
    <w:rsid w:val="007B36BE"/>
    <w:rsid w:val="007B42A3"/>
    <w:rsid w:val="007B439A"/>
    <w:rsid w:val="007B549B"/>
    <w:rsid w:val="007B55F0"/>
    <w:rsid w:val="007B63EA"/>
    <w:rsid w:val="007B71C8"/>
    <w:rsid w:val="007B7280"/>
    <w:rsid w:val="007B7A88"/>
    <w:rsid w:val="007C0E99"/>
    <w:rsid w:val="007C110C"/>
    <w:rsid w:val="007C2769"/>
    <w:rsid w:val="007C36E1"/>
    <w:rsid w:val="007C67C2"/>
    <w:rsid w:val="007C68A6"/>
    <w:rsid w:val="007C6C7C"/>
    <w:rsid w:val="007C7FFB"/>
    <w:rsid w:val="007D06AA"/>
    <w:rsid w:val="007D1840"/>
    <w:rsid w:val="007D1A08"/>
    <w:rsid w:val="007D1D4F"/>
    <w:rsid w:val="007D2D9C"/>
    <w:rsid w:val="007D3BEB"/>
    <w:rsid w:val="007D3DEE"/>
    <w:rsid w:val="007D4678"/>
    <w:rsid w:val="007D484E"/>
    <w:rsid w:val="007D4A4A"/>
    <w:rsid w:val="007D5D59"/>
    <w:rsid w:val="007D5D5F"/>
    <w:rsid w:val="007D61CE"/>
    <w:rsid w:val="007D7005"/>
    <w:rsid w:val="007D726D"/>
    <w:rsid w:val="007D7547"/>
    <w:rsid w:val="007D7817"/>
    <w:rsid w:val="007E0253"/>
    <w:rsid w:val="007E1322"/>
    <w:rsid w:val="007E1D64"/>
    <w:rsid w:val="007E1F22"/>
    <w:rsid w:val="007E3434"/>
    <w:rsid w:val="007E3857"/>
    <w:rsid w:val="007E3B9F"/>
    <w:rsid w:val="007E4011"/>
    <w:rsid w:val="007E455A"/>
    <w:rsid w:val="007E541C"/>
    <w:rsid w:val="007E5BDD"/>
    <w:rsid w:val="007E5CD8"/>
    <w:rsid w:val="007E5DC2"/>
    <w:rsid w:val="007E6AE4"/>
    <w:rsid w:val="007E77C7"/>
    <w:rsid w:val="007E7BF0"/>
    <w:rsid w:val="007F15F8"/>
    <w:rsid w:val="007F231A"/>
    <w:rsid w:val="007F267E"/>
    <w:rsid w:val="007F2A0B"/>
    <w:rsid w:val="007F2B7D"/>
    <w:rsid w:val="007F30F1"/>
    <w:rsid w:val="007F4451"/>
    <w:rsid w:val="007F5351"/>
    <w:rsid w:val="007F5676"/>
    <w:rsid w:val="007F5D06"/>
    <w:rsid w:val="007F6B21"/>
    <w:rsid w:val="007F7E2A"/>
    <w:rsid w:val="008000A7"/>
    <w:rsid w:val="008005B4"/>
    <w:rsid w:val="008006BD"/>
    <w:rsid w:val="00801604"/>
    <w:rsid w:val="00801912"/>
    <w:rsid w:val="0080203D"/>
    <w:rsid w:val="008020DC"/>
    <w:rsid w:val="0080292F"/>
    <w:rsid w:val="00804079"/>
    <w:rsid w:val="00804B3A"/>
    <w:rsid w:val="00804EA2"/>
    <w:rsid w:val="00804FDF"/>
    <w:rsid w:val="008052AC"/>
    <w:rsid w:val="00805899"/>
    <w:rsid w:val="00805F60"/>
    <w:rsid w:val="00806CBE"/>
    <w:rsid w:val="0080799C"/>
    <w:rsid w:val="008104A6"/>
    <w:rsid w:val="00811B9E"/>
    <w:rsid w:val="00812522"/>
    <w:rsid w:val="00812C5E"/>
    <w:rsid w:val="00813159"/>
    <w:rsid w:val="00813525"/>
    <w:rsid w:val="0081359C"/>
    <w:rsid w:val="00813773"/>
    <w:rsid w:val="00814F40"/>
    <w:rsid w:val="00814F50"/>
    <w:rsid w:val="008154F0"/>
    <w:rsid w:val="008158DC"/>
    <w:rsid w:val="00815A63"/>
    <w:rsid w:val="00815E3D"/>
    <w:rsid w:val="00815F5A"/>
    <w:rsid w:val="00816C29"/>
    <w:rsid w:val="008176D5"/>
    <w:rsid w:val="00817F7B"/>
    <w:rsid w:val="0082050D"/>
    <w:rsid w:val="00821146"/>
    <w:rsid w:val="0082154F"/>
    <w:rsid w:val="00821ADF"/>
    <w:rsid w:val="00821B9A"/>
    <w:rsid w:val="00822A43"/>
    <w:rsid w:val="00822B9D"/>
    <w:rsid w:val="00822F66"/>
    <w:rsid w:val="00823B6E"/>
    <w:rsid w:val="008244D2"/>
    <w:rsid w:val="0082477B"/>
    <w:rsid w:val="0082481D"/>
    <w:rsid w:val="00826F8E"/>
    <w:rsid w:val="0082707F"/>
    <w:rsid w:val="00827506"/>
    <w:rsid w:val="00827BCE"/>
    <w:rsid w:val="00827FC5"/>
    <w:rsid w:val="00830569"/>
    <w:rsid w:val="00831C98"/>
    <w:rsid w:val="00831DC3"/>
    <w:rsid w:val="00832AFF"/>
    <w:rsid w:val="0083308C"/>
    <w:rsid w:val="00834F37"/>
    <w:rsid w:val="00834F43"/>
    <w:rsid w:val="0083563D"/>
    <w:rsid w:val="00835925"/>
    <w:rsid w:val="00835F1E"/>
    <w:rsid w:val="008369FB"/>
    <w:rsid w:val="00837965"/>
    <w:rsid w:val="00837AC3"/>
    <w:rsid w:val="00837ED7"/>
    <w:rsid w:val="008405D0"/>
    <w:rsid w:val="00840FBA"/>
    <w:rsid w:val="008410AD"/>
    <w:rsid w:val="00841825"/>
    <w:rsid w:val="00841A77"/>
    <w:rsid w:val="00841B6C"/>
    <w:rsid w:val="008427B3"/>
    <w:rsid w:val="00842B5B"/>
    <w:rsid w:val="00843927"/>
    <w:rsid w:val="00843E58"/>
    <w:rsid w:val="00844955"/>
    <w:rsid w:val="00844994"/>
    <w:rsid w:val="00845549"/>
    <w:rsid w:val="00845CD8"/>
    <w:rsid w:val="00845FFE"/>
    <w:rsid w:val="00847261"/>
    <w:rsid w:val="00850363"/>
    <w:rsid w:val="0085049A"/>
    <w:rsid w:val="00850DCE"/>
    <w:rsid w:val="008529E1"/>
    <w:rsid w:val="0085361C"/>
    <w:rsid w:val="00854742"/>
    <w:rsid w:val="00855BA9"/>
    <w:rsid w:val="00855E54"/>
    <w:rsid w:val="0085627E"/>
    <w:rsid w:val="008566DB"/>
    <w:rsid w:val="00856A39"/>
    <w:rsid w:val="00856C1C"/>
    <w:rsid w:val="00857A8B"/>
    <w:rsid w:val="00857CDF"/>
    <w:rsid w:val="00861AD0"/>
    <w:rsid w:val="00861D4C"/>
    <w:rsid w:val="00862877"/>
    <w:rsid w:val="00863049"/>
    <w:rsid w:val="00864412"/>
    <w:rsid w:val="008646BB"/>
    <w:rsid w:val="00865C7D"/>
    <w:rsid w:val="008669DC"/>
    <w:rsid w:val="008678CB"/>
    <w:rsid w:val="00867E71"/>
    <w:rsid w:val="0087094F"/>
    <w:rsid w:val="0087239F"/>
    <w:rsid w:val="00872BFE"/>
    <w:rsid w:val="0087348C"/>
    <w:rsid w:val="008750A5"/>
    <w:rsid w:val="00876243"/>
    <w:rsid w:val="00876261"/>
    <w:rsid w:val="00876660"/>
    <w:rsid w:val="00876AED"/>
    <w:rsid w:val="00877019"/>
    <w:rsid w:val="008774A7"/>
    <w:rsid w:val="00877EDC"/>
    <w:rsid w:val="0088022C"/>
    <w:rsid w:val="00880451"/>
    <w:rsid w:val="008809C9"/>
    <w:rsid w:val="00880A11"/>
    <w:rsid w:val="00881087"/>
    <w:rsid w:val="00882280"/>
    <w:rsid w:val="00883FBB"/>
    <w:rsid w:val="00884875"/>
    <w:rsid w:val="00884A5B"/>
    <w:rsid w:val="00884D3F"/>
    <w:rsid w:val="008851E8"/>
    <w:rsid w:val="008852A8"/>
    <w:rsid w:val="00885AAD"/>
    <w:rsid w:val="00885C7E"/>
    <w:rsid w:val="00886D0A"/>
    <w:rsid w:val="00887857"/>
    <w:rsid w:val="00887C06"/>
    <w:rsid w:val="0089078D"/>
    <w:rsid w:val="00890ABF"/>
    <w:rsid w:val="00890EF0"/>
    <w:rsid w:val="00890FF9"/>
    <w:rsid w:val="00893311"/>
    <w:rsid w:val="00894409"/>
    <w:rsid w:val="00894470"/>
    <w:rsid w:val="00894609"/>
    <w:rsid w:val="00894EE3"/>
    <w:rsid w:val="0089602C"/>
    <w:rsid w:val="00897444"/>
    <w:rsid w:val="0089778F"/>
    <w:rsid w:val="00897D04"/>
    <w:rsid w:val="00897F3C"/>
    <w:rsid w:val="008A138E"/>
    <w:rsid w:val="008A1C30"/>
    <w:rsid w:val="008A1EAB"/>
    <w:rsid w:val="008A2D4D"/>
    <w:rsid w:val="008A2DC3"/>
    <w:rsid w:val="008A3899"/>
    <w:rsid w:val="008A40F1"/>
    <w:rsid w:val="008A4594"/>
    <w:rsid w:val="008A4A1A"/>
    <w:rsid w:val="008A5467"/>
    <w:rsid w:val="008A600C"/>
    <w:rsid w:val="008A648C"/>
    <w:rsid w:val="008A67D6"/>
    <w:rsid w:val="008A6B05"/>
    <w:rsid w:val="008A6C2C"/>
    <w:rsid w:val="008A7BA4"/>
    <w:rsid w:val="008A7D7F"/>
    <w:rsid w:val="008A7FAE"/>
    <w:rsid w:val="008A7FB2"/>
    <w:rsid w:val="008B0CD8"/>
    <w:rsid w:val="008B0F3F"/>
    <w:rsid w:val="008B1C63"/>
    <w:rsid w:val="008B26C7"/>
    <w:rsid w:val="008B2E7C"/>
    <w:rsid w:val="008B357C"/>
    <w:rsid w:val="008B3C3E"/>
    <w:rsid w:val="008B4043"/>
    <w:rsid w:val="008B40F5"/>
    <w:rsid w:val="008B4567"/>
    <w:rsid w:val="008B4B7E"/>
    <w:rsid w:val="008B59CC"/>
    <w:rsid w:val="008B5DFE"/>
    <w:rsid w:val="008B6A15"/>
    <w:rsid w:val="008C047B"/>
    <w:rsid w:val="008C15B3"/>
    <w:rsid w:val="008C1834"/>
    <w:rsid w:val="008C2115"/>
    <w:rsid w:val="008C2F56"/>
    <w:rsid w:val="008C34DF"/>
    <w:rsid w:val="008C36CC"/>
    <w:rsid w:val="008C36E0"/>
    <w:rsid w:val="008C421E"/>
    <w:rsid w:val="008C4A2D"/>
    <w:rsid w:val="008C5354"/>
    <w:rsid w:val="008C561B"/>
    <w:rsid w:val="008C70C9"/>
    <w:rsid w:val="008D0675"/>
    <w:rsid w:val="008D3439"/>
    <w:rsid w:val="008D3571"/>
    <w:rsid w:val="008D3B44"/>
    <w:rsid w:val="008D5158"/>
    <w:rsid w:val="008D5BA8"/>
    <w:rsid w:val="008D6295"/>
    <w:rsid w:val="008D720B"/>
    <w:rsid w:val="008E0CBC"/>
    <w:rsid w:val="008E1E0A"/>
    <w:rsid w:val="008E237A"/>
    <w:rsid w:val="008E29CD"/>
    <w:rsid w:val="008E2A0D"/>
    <w:rsid w:val="008E3068"/>
    <w:rsid w:val="008E34D3"/>
    <w:rsid w:val="008E40F4"/>
    <w:rsid w:val="008E6634"/>
    <w:rsid w:val="008E6DC1"/>
    <w:rsid w:val="008F1516"/>
    <w:rsid w:val="008F1F61"/>
    <w:rsid w:val="008F20B9"/>
    <w:rsid w:val="008F20E4"/>
    <w:rsid w:val="008F2166"/>
    <w:rsid w:val="008F24B6"/>
    <w:rsid w:val="008F3144"/>
    <w:rsid w:val="008F47CB"/>
    <w:rsid w:val="008F5365"/>
    <w:rsid w:val="008F5451"/>
    <w:rsid w:val="008F5890"/>
    <w:rsid w:val="008F5940"/>
    <w:rsid w:val="008F7B3E"/>
    <w:rsid w:val="00900D43"/>
    <w:rsid w:val="00900D72"/>
    <w:rsid w:val="00901910"/>
    <w:rsid w:val="00901F59"/>
    <w:rsid w:val="009024BE"/>
    <w:rsid w:val="00903FDA"/>
    <w:rsid w:val="009045AF"/>
    <w:rsid w:val="00904DC6"/>
    <w:rsid w:val="00905039"/>
    <w:rsid w:val="00906827"/>
    <w:rsid w:val="00906CC1"/>
    <w:rsid w:val="00906EB6"/>
    <w:rsid w:val="0090708C"/>
    <w:rsid w:val="00907794"/>
    <w:rsid w:val="00907841"/>
    <w:rsid w:val="00907CB9"/>
    <w:rsid w:val="00910CB6"/>
    <w:rsid w:val="00910F0B"/>
    <w:rsid w:val="00911CFC"/>
    <w:rsid w:val="009120D8"/>
    <w:rsid w:val="009136E8"/>
    <w:rsid w:val="00913904"/>
    <w:rsid w:val="00913AC2"/>
    <w:rsid w:val="00914518"/>
    <w:rsid w:val="00915180"/>
    <w:rsid w:val="0091660E"/>
    <w:rsid w:val="00917182"/>
    <w:rsid w:val="0091775B"/>
    <w:rsid w:val="00917A2B"/>
    <w:rsid w:val="00917EDF"/>
    <w:rsid w:val="009201D2"/>
    <w:rsid w:val="009205F7"/>
    <w:rsid w:val="00920B3C"/>
    <w:rsid w:val="00920F38"/>
    <w:rsid w:val="00921004"/>
    <w:rsid w:val="00921A3C"/>
    <w:rsid w:val="00921A76"/>
    <w:rsid w:val="00921B93"/>
    <w:rsid w:val="00922088"/>
    <w:rsid w:val="009223CE"/>
    <w:rsid w:val="00922711"/>
    <w:rsid w:val="00923C6A"/>
    <w:rsid w:val="00924E46"/>
    <w:rsid w:val="009273A0"/>
    <w:rsid w:val="00927A64"/>
    <w:rsid w:val="00927BCB"/>
    <w:rsid w:val="00927D60"/>
    <w:rsid w:val="009308E1"/>
    <w:rsid w:val="009313D3"/>
    <w:rsid w:val="00931638"/>
    <w:rsid w:val="00932F60"/>
    <w:rsid w:val="00932FE1"/>
    <w:rsid w:val="00933695"/>
    <w:rsid w:val="0093425E"/>
    <w:rsid w:val="00934A40"/>
    <w:rsid w:val="00934DBC"/>
    <w:rsid w:val="00934E0E"/>
    <w:rsid w:val="009359CB"/>
    <w:rsid w:val="00936197"/>
    <w:rsid w:val="00936CBE"/>
    <w:rsid w:val="00937BE5"/>
    <w:rsid w:val="0094001B"/>
    <w:rsid w:val="00940506"/>
    <w:rsid w:val="0094074A"/>
    <w:rsid w:val="00941229"/>
    <w:rsid w:val="00941529"/>
    <w:rsid w:val="0094198D"/>
    <w:rsid w:val="009431CF"/>
    <w:rsid w:val="009434E2"/>
    <w:rsid w:val="00944D93"/>
    <w:rsid w:val="00946237"/>
    <w:rsid w:val="00946D58"/>
    <w:rsid w:val="009470E9"/>
    <w:rsid w:val="00947404"/>
    <w:rsid w:val="009501DB"/>
    <w:rsid w:val="00950BA9"/>
    <w:rsid w:val="00953D0E"/>
    <w:rsid w:val="0095653B"/>
    <w:rsid w:val="00957257"/>
    <w:rsid w:val="009576F1"/>
    <w:rsid w:val="00957AFB"/>
    <w:rsid w:val="00960F30"/>
    <w:rsid w:val="00961A3E"/>
    <w:rsid w:val="00961E04"/>
    <w:rsid w:val="00962463"/>
    <w:rsid w:val="00963591"/>
    <w:rsid w:val="009638EB"/>
    <w:rsid w:val="00963ABB"/>
    <w:rsid w:val="00964770"/>
    <w:rsid w:val="00964EDA"/>
    <w:rsid w:val="009664D1"/>
    <w:rsid w:val="00966994"/>
    <w:rsid w:val="009669EB"/>
    <w:rsid w:val="00966E06"/>
    <w:rsid w:val="00967454"/>
    <w:rsid w:val="009679C4"/>
    <w:rsid w:val="00971D8F"/>
    <w:rsid w:val="009736A7"/>
    <w:rsid w:val="009736D5"/>
    <w:rsid w:val="00973DFF"/>
    <w:rsid w:val="00974A50"/>
    <w:rsid w:val="00974E73"/>
    <w:rsid w:val="00974F30"/>
    <w:rsid w:val="009751F5"/>
    <w:rsid w:val="00975FCD"/>
    <w:rsid w:val="00976829"/>
    <w:rsid w:val="00976D4C"/>
    <w:rsid w:val="00976FB0"/>
    <w:rsid w:val="00977CD2"/>
    <w:rsid w:val="00982026"/>
    <w:rsid w:val="00982E6D"/>
    <w:rsid w:val="00984A95"/>
    <w:rsid w:val="00985AD5"/>
    <w:rsid w:val="00985DF5"/>
    <w:rsid w:val="00987F87"/>
    <w:rsid w:val="009908D9"/>
    <w:rsid w:val="009918A3"/>
    <w:rsid w:val="009928AC"/>
    <w:rsid w:val="00992D5C"/>
    <w:rsid w:val="009933BD"/>
    <w:rsid w:val="00993C06"/>
    <w:rsid w:val="00994A26"/>
    <w:rsid w:val="00994D2D"/>
    <w:rsid w:val="009952A7"/>
    <w:rsid w:val="00995790"/>
    <w:rsid w:val="00996AC4"/>
    <w:rsid w:val="00996C93"/>
    <w:rsid w:val="0099721B"/>
    <w:rsid w:val="009A0C4E"/>
    <w:rsid w:val="009A1B08"/>
    <w:rsid w:val="009A2277"/>
    <w:rsid w:val="009A2A4D"/>
    <w:rsid w:val="009A2D1D"/>
    <w:rsid w:val="009A32E7"/>
    <w:rsid w:val="009A3C06"/>
    <w:rsid w:val="009A412F"/>
    <w:rsid w:val="009A427C"/>
    <w:rsid w:val="009A5208"/>
    <w:rsid w:val="009A565F"/>
    <w:rsid w:val="009A59AA"/>
    <w:rsid w:val="009A5D96"/>
    <w:rsid w:val="009A65F9"/>
    <w:rsid w:val="009A682D"/>
    <w:rsid w:val="009A6E21"/>
    <w:rsid w:val="009B0807"/>
    <w:rsid w:val="009B1094"/>
    <w:rsid w:val="009B2054"/>
    <w:rsid w:val="009B22F9"/>
    <w:rsid w:val="009B32E4"/>
    <w:rsid w:val="009B4AE2"/>
    <w:rsid w:val="009B5BA7"/>
    <w:rsid w:val="009B63A2"/>
    <w:rsid w:val="009C0760"/>
    <w:rsid w:val="009C0AFF"/>
    <w:rsid w:val="009C1A18"/>
    <w:rsid w:val="009C1E7F"/>
    <w:rsid w:val="009C257D"/>
    <w:rsid w:val="009C2EF3"/>
    <w:rsid w:val="009C4290"/>
    <w:rsid w:val="009C53FC"/>
    <w:rsid w:val="009C5D6C"/>
    <w:rsid w:val="009C5EF7"/>
    <w:rsid w:val="009C61F6"/>
    <w:rsid w:val="009C66BD"/>
    <w:rsid w:val="009C695D"/>
    <w:rsid w:val="009C6C07"/>
    <w:rsid w:val="009C6D8F"/>
    <w:rsid w:val="009D04FF"/>
    <w:rsid w:val="009D20EB"/>
    <w:rsid w:val="009D2F5F"/>
    <w:rsid w:val="009D3344"/>
    <w:rsid w:val="009D456A"/>
    <w:rsid w:val="009D4ABE"/>
    <w:rsid w:val="009D4ACB"/>
    <w:rsid w:val="009D5ABE"/>
    <w:rsid w:val="009D60E8"/>
    <w:rsid w:val="009E1072"/>
    <w:rsid w:val="009E1421"/>
    <w:rsid w:val="009E2AA1"/>
    <w:rsid w:val="009E3CAB"/>
    <w:rsid w:val="009E4EF5"/>
    <w:rsid w:val="009E5655"/>
    <w:rsid w:val="009E5F5F"/>
    <w:rsid w:val="009E635D"/>
    <w:rsid w:val="009E68C8"/>
    <w:rsid w:val="009E6B19"/>
    <w:rsid w:val="009E6C13"/>
    <w:rsid w:val="009E7831"/>
    <w:rsid w:val="009E79A7"/>
    <w:rsid w:val="009E7CC3"/>
    <w:rsid w:val="009F0618"/>
    <w:rsid w:val="009F1A3A"/>
    <w:rsid w:val="009F24FC"/>
    <w:rsid w:val="009F3FB8"/>
    <w:rsid w:val="009F458F"/>
    <w:rsid w:val="009F516B"/>
    <w:rsid w:val="009F57BB"/>
    <w:rsid w:val="009F5BAD"/>
    <w:rsid w:val="009F5D69"/>
    <w:rsid w:val="009F6023"/>
    <w:rsid w:val="009F6062"/>
    <w:rsid w:val="009F6868"/>
    <w:rsid w:val="009F7284"/>
    <w:rsid w:val="009F7647"/>
    <w:rsid w:val="009F7B84"/>
    <w:rsid w:val="00A00308"/>
    <w:rsid w:val="00A0071F"/>
    <w:rsid w:val="00A0294F"/>
    <w:rsid w:val="00A034DD"/>
    <w:rsid w:val="00A0399B"/>
    <w:rsid w:val="00A03F57"/>
    <w:rsid w:val="00A040F2"/>
    <w:rsid w:val="00A04672"/>
    <w:rsid w:val="00A054E6"/>
    <w:rsid w:val="00A05537"/>
    <w:rsid w:val="00A06809"/>
    <w:rsid w:val="00A07B04"/>
    <w:rsid w:val="00A1157A"/>
    <w:rsid w:val="00A11960"/>
    <w:rsid w:val="00A11FBA"/>
    <w:rsid w:val="00A12644"/>
    <w:rsid w:val="00A12ADF"/>
    <w:rsid w:val="00A130A5"/>
    <w:rsid w:val="00A14B6F"/>
    <w:rsid w:val="00A15030"/>
    <w:rsid w:val="00A156DE"/>
    <w:rsid w:val="00A15BB6"/>
    <w:rsid w:val="00A1635E"/>
    <w:rsid w:val="00A167AC"/>
    <w:rsid w:val="00A16AD8"/>
    <w:rsid w:val="00A16E0D"/>
    <w:rsid w:val="00A17662"/>
    <w:rsid w:val="00A179EC"/>
    <w:rsid w:val="00A201C0"/>
    <w:rsid w:val="00A213E5"/>
    <w:rsid w:val="00A2168E"/>
    <w:rsid w:val="00A21DC9"/>
    <w:rsid w:val="00A23B1D"/>
    <w:rsid w:val="00A247B0"/>
    <w:rsid w:val="00A24D95"/>
    <w:rsid w:val="00A25BC9"/>
    <w:rsid w:val="00A25C08"/>
    <w:rsid w:val="00A25E18"/>
    <w:rsid w:val="00A26EAD"/>
    <w:rsid w:val="00A276FA"/>
    <w:rsid w:val="00A27C92"/>
    <w:rsid w:val="00A33437"/>
    <w:rsid w:val="00A334AA"/>
    <w:rsid w:val="00A35BDA"/>
    <w:rsid w:val="00A35E8D"/>
    <w:rsid w:val="00A35F03"/>
    <w:rsid w:val="00A40CFB"/>
    <w:rsid w:val="00A41469"/>
    <w:rsid w:val="00A4153B"/>
    <w:rsid w:val="00A415B3"/>
    <w:rsid w:val="00A4272B"/>
    <w:rsid w:val="00A42FC6"/>
    <w:rsid w:val="00A44105"/>
    <w:rsid w:val="00A45054"/>
    <w:rsid w:val="00A45075"/>
    <w:rsid w:val="00A45434"/>
    <w:rsid w:val="00A51971"/>
    <w:rsid w:val="00A51BDB"/>
    <w:rsid w:val="00A51D7F"/>
    <w:rsid w:val="00A52BD2"/>
    <w:rsid w:val="00A52E76"/>
    <w:rsid w:val="00A53DE7"/>
    <w:rsid w:val="00A56419"/>
    <w:rsid w:val="00A5674B"/>
    <w:rsid w:val="00A6078A"/>
    <w:rsid w:val="00A60B05"/>
    <w:rsid w:val="00A618C0"/>
    <w:rsid w:val="00A64195"/>
    <w:rsid w:val="00A64864"/>
    <w:rsid w:val="00A64A72"/>
    <w:rsid w:val="00A652AE"/>
    <w:rsid w:val="00A65E32"/>
    <w:rsid w:val="00A6641C"/>
    <w:rsid w:val="00A67055"/>
    <w:rsid w:val="00A67F60"/>
    <w:rsid w:val="00A7170A"/>
    <w:rsid w:val="00A72654"/>
    <w:rsid w:val="00A74C8B"/>
    <w:rsid w:val="00A74DF1"/>
    <w:rsid w:val="00A76251"/>
    <w:rsid w:val="00A76978"/>
    <w:rsid w:val="00A76D69"/>
    <w:rsid w:val="00A77D2C"/>
    <w:rsid w:val="00A80674"/>
    <w:rsid w:val="00A80E68"/>
    <w:rsid w:val="00A823B9"/>
    <w:rsid w:val="00A8241B"/>
    <w:rsid w:val="00A82EBA"/>
    <w:rsid w:val="00A82F1D"/>
    <w:rsid w:val="00A830C2"/>
    <w:rsid w:val="00A83FEB"/>
    <w:rsid w:val="00A84C65"/>
    <w:rsid w:val="00A85924"/>
    <w:rsid w:val="00A8677F"/>
    <w:rsid w:val="00A86C62"/>
    <w:rsid w:val="00A872F3"/>
    <w:rsid w:val="00A87E9F"/>
    <w:rsid w:val="00A90179"/>
    <w:rsid w:val="00A901EA"/>
    <w:rsid w:val="00A906D2"/>
    <w:rsid w:val="00A90894"/>
    <w:rsid w:val="00A90D53"/>
    <w:rsid w:val="00A923FD"/>
    <w:rsid w:val="00A9278E"/>
    <w:rsid w:val="00A92A6E"/>
    <w:rsid w:val="00A93620"/>
    <w:rsid w:val="00A95D9F"/>
    <w:rsid w:val="00A96436"/>
    <w:rsid w:val="00A971D8"/>
    <w:rsid w:val="00A97480"/>
    <w:rsid w:val="00A979CE"/>
    <w:rsid w:val="00AA0809"/>
    <w:rsid w:val="00AA089D"/>
    <w:rsid w:val="00AA1584"/>
    <w:rsid w:val="00AA29D0"/>
    <w:rsid w:val="00AA3596"/>
    <w:rsid w:val="00AA39E8"/>
    <w:rsid w:val="00AA3C84"/>
    <w:rsid w:val="00AA3F2B"/>
    <w:rsid w:val="00AA4673"/>
    <w:rsid w:val="00AA4BC0"/>
    <w:rsid w:val="00AA5080"/>
    <w:rsid w:val="00AA5898"/>
    <w:rsid w:val="00AA5A0F"/>
    <w:rsid w:val="00AA7B78"/>
    <w:rsid w:val="00AB1601"/>
    <w:rsid w:val="00AB17A4"/>
    <w:rsid w:val="00AB20B3"/>
    <w:rsid w:val="00AB23E1"/>
    <w:rsid w:val="00AB27CE"/>
    <w:rsid w:val="00AB28E4"/>
    <w:rsid w:val="00AB38B1"/>
    <w:rsid w:val="00AB618A"/>
    <w:rsid w:val="00AB63AC"/>
    <w:rsid w:val="00AB6D1D"/>
    <w:rsid w:val="00AB76BD"/>
    <w:rsid w:val="00AB78C2"/>
    <w:rsid w:val="00AC0D2F"/>
    <w:rsid w:val="00AC18CA"/>
    <w:rsid w:val="00AC19D0"/>
    <w:rsid w:val="00AC241F"/>
    <w:rsid w:val="00AC383F"/>
    <w:rsid w:val="00AC3EA5"/>
    <w:rsid w:val="00AC438D"/>
    <w:rsid w:val="00AC454B"/>
    <w:rsid w:val="00AC4D0D"/>
    <w:rsid w:val="00AC502D"/>
    <w:rsid w:val="00AC52E2"/>
    <w:rsid w:val="00AC5486"/>
    <w:rsid w:val="00AC5D80"/>
    <w:rsid w:val="00AC604E"/>
    <w:rsid w:val="00AC63D6"/>
    <w:rsid w:val="00AC6B77"/>
    <w:rsid w:val="00AC7015"/>
    <w:rsid w:val="00AC7253"/>
    <w:rsid w:val="00AC79F4"/>
    <w:rsid w:val="00AC7EEC"/>
    <w:rsid w:val="00AD0882"/>
    <w:rsid w:val="00AD23C1"/>
    <w:rsid w:val="00AD3D0B"/>
    <w:rsid w:val="00AD3F28"/>
    <w:rsid w:val="00AD49E2"/>
    <w:rsid w:val="00AD49E6"/>
    <w:rsid w:val="00AD4DCA"/>
    <w:rsid w:val="00AD507E"/>
    <w:rsid w:val="00AD51D1"/>
    <w:rsid w:val="00AD58D8"/>
    <w:rsid w:val="00AD6436"/>
    <w:rsid w:val="00AD665E"/>
    <w:rsid w:val="00AD6E9F"/>
    <w:rsid w:val="00AD724D"/>
    <w:rsid w:val="00AD7284"/>
    <w:rsid w:val="00AD791F"/>
    <w:rsid w:val="00AD7D52"/>
    <w:rsid w:val="00AE0799"/>
    <w:rsid w:val="00AE0C6B"/>
    <w:rsid w:val="00AE135B"/>
    <w:rsid w:val="00AE155B"/>
    <w:rsid w:val="00AE1B0C"/>
    <w:rsid w:val="00AE1D8C"/>
    <w:rsid w:val="00AE2651"/>
    <w:rsid w:val="00AE312D"/>
    <w:rsid w:val="00AE4780"/>
    <w:rsid w:val="00AE4B69"/>
    <w:rsid w:val="00AE588B"/>
    <w:rsid w:val="00AE6201"/>
    <w:rsid w:val="00AE6330"/>
    <w:rsid w:val="00AE6333"/>
    <w:rsid w:val="00AE700A"/>
    <w:rsid w:val="00AE763A"/>
    <w:rsid w:val="00AE779E"/>
    <w:rsid w:val="00AE7C27"/>
    <w:rsid w:val="00AF1237"/>
    <w:rsid w:val="00AF23CE"/>
    <w:rsid w:val="00AF26CD"/>
    <w:rsid w:val="00AF27CC"/>
    <w:rsid w:val="00AF378A"/>
    <w:rsid w:val="00AF4229"/>
    <w:rsid w:val="00AF4BA3"/>
    <w:rsid w:val="00AF530C"/>
    <w:rsid w:val="00AF57E7"/>
    <w:rsid w:val="00AF64DE"/>
    <w:rsid w:val="00AF6A9F"/>
    <w:rsid w:val="00AF6C06"/>
    <w:rsid w:val="00AF78EA"/>
    <w:rsid w:val="00AF7C72"/>
    <w:rsid w:val="00B00E44"/>
    <w:rsid w:val="00B010F1"/>
    <w:rsid w:val="00B018E0"/>
    <w:rsid w:val="00B02E39"/>
    <w:rsid w:val="00B02EC5"/>
    <w:rsid w:val="00B047B8"/>
    <w:rsid w:val="00B04BCC"/>
    <w:rsid w:val="00B050B9"/>
    <w:rsid w:val="00B05661"/>
    <w:rsid w:val="00B05953"/>
    <w:rsid w:val="00B05F4A"/>
    <w:rsid w:val="00B06AA3"/>
    <w:rsid w:val="00B103E7"/>
    <w:rsid w:val="00B10EF8"/>
    <w:rsid w:val="00B11057"/>
    <w:rsid w:val="00B11299"/>
    <w:rsid w:val="00B11932"/>
    <w:rsid w:val="00B1226B"/>
    <w:rsid w:val="00B12FAF"/>
    <w:rsid w:val="00B13164"/>
    <w:rsid w:val="00B134ED"/>
    <w:rsid w:val="00B1413B"/>
    <w:rsid w:val="00B15D9A"/>
    <w:rsid w:val="00B16236"/>
    <w:rsid w:val="00B16608"/>
    <w:rsid w:val="00B16630"/>
    <w:rsid w:val="00B173BD"/>
    <w:rsid w:val="00B212D4"/>
    <w:rsid w:val="00B217C6"/>
    <w:rsid w:val="00B218A6"/>
    <w:rsid w:val="00B22115"/>
    <w:rsid w:val="00B2216C"/>
    <w:rsid w:val="00B2226A"/>
    <w:rsid w:val="00B2325D"/>
    <w:rsid w:val="00B23CCE"/>
    <w:rsid w:val="00B24468"/>
    <w:rsid w:val="00B24868"/>
    <w:rsid w:val="00B24C58"/>
    <w:rsid w:val="00B24C84"/>
    <w:rsid w:val="00B2562F"/>
    <w:rsid w:val="00B26190"/>
    <w:rsid w:val="00B30B3F"/>
    <w:rsid w:val="00B31687"/>
    <w:rsid w:val="00B3226C"/>
    <w:rsid w:val="00B32362"/>
    <w:rsid w:val="00B3441D"/>
    <w:rsid w:val="00B3469F"/>
    <w:rsid w:val="00B35807"/>
    <w:rsid w:val="00B359AA"/>
    <w:rsid w:val="00B35E44"/>
    <w:rsid w:val="00B360DE"/>
    <w:rsid w:val="00B36CFD"/>
    <w:rsid w:val="00B3723C"/>
    <w:rsid w:val="00B3737F"/>
    <w:rsid w:val="00B3767E"/>
    <w:rsid w:val="00B40A8D"/>
    <w:rsid w:val="00B40D3D"/>
    <w:rsid w:val="00B40D59"/>
    <w:rsid w:val="00B42951"/>
    <w:rsid w:val="00B434C2"/>
    <w:rsid w:val="00B43E48"/>
    <w:rsid w:val="00B4507F"/>
    <w:rsid w:val="00B452B7"/>
    <w:rsid w:val="00B45432"/>
    <w:rsid w:val="00B460BA"/>
    <w:rsid w:val="00B468E8"/>
    <w:rsid w:val="00B46CFD"/>
    <w:rsid w:val="00B474BF"/>
    <w:rsid w:val="00B50DAF"/>
    <w:rsid w:val="00B51559"/>
    <w:rsid w:val="00B522E2"/>
    <w:rsid w:val="00B52762"/>
    <w:rsid w:val="00B538AF"/>
    <w:rsid w:val="00B53AC7"/>
    <w:rsid w:val="00B54F50"/>
    <w:rsid w:val="00B55F53"/>
    <w:rsid w:val="00B56403"/>
    <w:rsid w:val="00B56DC1"/>
    <w:rsid w:val="00B57596"/>
    <w:rsid w:val="00B61E5B"/>
    <w:rsid w:val="00B62A02"/>
    <w:rsid w:val="00B63775"/>
    <w:rsid w:val="00B65BED"/>
    <w:rsid w:val="00B665B9"/>
    <w:rsid w:val="00B66764"/>
    <w:rsid w:val="00B667C2"/>
    <w:rsid w:val="00B66CD3"/>
    <w:rsid w:val="00B67140"/>
    <w:rsid w:val="00B7009A"/>
    <w:rsid w:val="00B708E9"/>
    <w:rsid w:val="00B70B9A"/>
    <w:rsid w:val="00B71415"/>
    <w:rsid w:val="00B72A2A"/>
    <w:rsid w:val="00B730CA"/>
    <w:rsid w:val="00B74A5E"/>
    <w:rsid w:val="00B754C3"/>
    <w:rsid w:val="00B7737C"/>
    <w:rsid w:val="00B77D23"/>
    <w:rsid w:val="00B8114E"/>
    <w:rsid w:val="00B819A5"/>
    <w:rsid w:val="00B822DF"/>
    <w:rsid w:val="00B829EC"/>
    <w:rsid w:val="00B835C6"/>
    <w:rsid w:val="00B83A7B"/>
    <w:rsid w:val="00B84DDD"/>
    <w:rsid w:val="00B85293"/>
    <w:rsid w:val="00B85304"/>
    <w:rsid w:val="00B86289"/>
    <w:rsid w:val="00B86415"/>
    <w:rsid w:val="00B86A84"/>
    <w:rsid w:val="00B902F9"/>
    <w:rsid w:val="00B905AD"/>
    <w:rsid w:val="00B91FB9"/>
    <w:rsid w:val="00B929AC"/>
    <w:rsid w:val="00B92AB8"/>
    <w:rsid w:val="00B92D27"/>
    <w:rsid w:val="00B92E65"/>
    <w:rsid w:val="00B93828"/>
    <w:rsid w:val="00B93EBD"/>
    <w:rsid w:val="00B94E60"/>
    <w:rsid w:val="00B94F56"/>
    <w:rsid w:val="00B9517B"/>
    <w:rsid w:val="00B9535C"/>
    <w:rsid w:val="00B953AB"/>
    <w:rsid w:val="00B95D3F"/>
    <w:rsid w:val="00B97B21"/>
    <w:rsid w:val="00BA098D"/>
    <w:rsid w:val="00BA130A"/>
    <w:rsid w:val="00BA132A"/>
    <w:rsid w:val="00BA1CFB"/>
    <w:rsid w:val="00BA2A0C"/>
    <w:rsid w:val="00BA2B9C"/>
    <w:rsid w:val="00BA38FB"/>
    <w:rsid w:val="00BA3B12"/>
    <w:rsid w:val="00BA3D5C"/>
    <w:rsid w:val="00BA57B0"/>
    <w:rsid w:val="00BA5F32"/>
    <w:rsid w:val="00BA6186"/>
    <w:rsid w:val="00BA6453"/>
    <w:rsid w:val="00BA6A68"/>
    <w:rsid w:val="00BA6FCF"/>
    <w:rsid w:val="00BA749F"/>
    <w:rsid w:val="00BA7F7B"/>
    <w:rsid w:val="00BB014D"/>
    <w:rsid w:val="00BB15F8"/>
    <w:rsid w:val="00BB2251"/>
    <w:rsid w:val="00BB2889"/>
    <w:rsid w:val="00BB2FAC"/>
    <w:rsid w:val="00BB3543"/>
    <w:rsid w:val="00BB3DBE"/>
    <w:rsid w:val="00BB476C"/>
    <w:rsid w:val="00BB521A"/>
    <w:rsid w:val="00BB5AA9"/>
    <w:rsid w:val="00BB683B"/>
    <w:rsid w:val="00BB69E7"/>
    <w:rsid w:val="00BB6A94"/>
    <w:rsid w:val="00BB768C"/>
    <w:rsid w:val="00BB7C8A"/>
    <w:rsid w:val="00BB7CD5"/>
    <w:rsid w:val="00BC0E70"/>
    <w:rsid w:val="00BC1208"/>
    <w:rsid w:val="00BC1A44"/>
    <w:rsid w:val="00BC3718"/>
    <w:rsid w:val="00BC404A"/>
    <w:rsid w:val="00BC443B"/>
    <w:rsid w:val="00BC46C9"/>
    <w:rsid w:val="00BC472A"/>
    <w:rsid w:val="00BC6291"/>
    <w:rsid w:val="00BC662D"/>
    <w:rsid w:val="00BC7AC7"/>
    <w:rsid w:val="00BD0593"/>
    <w:rsid w:val="00BD1403"/>
    <w:rsid w:val="00BD29B0"/>
    <w:rsid w:val="00BD346A"/>
    <w:rsid w:val="00BD3FAB"/>
    <w:rsid w:val="00BD43AD"/>
    <w:rsid w:val="00BD4E5D"/>
    <w:rsid w:val="00BD594A"/>
    <w:rsid w:val="00BD597A"/>
    <w:rsid w:val="00BE06C5"/>
    <w:rsid w:val="00BE18AA"/>
    <w:rsid w:val="00BE287D"/>
    <w:rsid w:val="00BE29E0"/>
    <w:rsid w:val="00BE2A10"/>
    <w:rsid w:val="00BE2BE3"/>
    <w:rsid w:val="00BE4278"/>
    <w:rsid w:val="00BE42AB"/>
    <w:rsid w:val="00BE4C04"/>
    <w:rsid w:val="00BE53B0"/>
    <w:rsid w:val="00BE5BC3"/>
    <w:rsid w:val="00BE5E34"/>
    <w:rsid w:val="00BE5F9C"/>
    <w:rsid w:val="00BF0D9E"/>
    <w:rsid w:val="00BF22F6"/>
    <w:rsid w:val="00BF2C54"/>
    <w:rsid w:val="00BF2E32"/>
    <w:rsid w:val="00BF2F0B"/>
    <w:rsid w:val="00BF32B0"/>
    <w:rsid w:val="00BF4038"/>
    <w:rsid w:val="00BF4084"/>
    <w:rsid w:val="00BF41C9"/>
    <w:rsid w:val="00C016BB"/>
    <w:rsid w:val="00C017AA"/>
    <w:rsid w:val="00C03438"/>
    <w:rsid w:val="00C03451"/>
    <w:rsid w:val="00C038F3"/>
    <w:rsid w:val="00C03DEB"/>
    <w:rsid w:val="00C04100"/>
    <w:rsid w:val="00C0422C"/>
    <w:rsid w:val="00C04479"/>
    <w:rsid w:val="00C0481F"/>
    <w:rsid w:val="00C05968"/>
    <w:rsid w:val="00C071C9"/>
    <w:rsid w:val="00C10E33"/>
    <w:rsid w:val="00C11872"/>
    <w:rsid w:val="00C11CBC"/>
    <w:rsid w:val="00C11D7E"/>
    <w:rsid w:val="00C120EC"/>
    <w:rsid w:val="00C13409"/>
    <w:rsid w:val="00C135A4"/>
    <w:rsid w:val="00C14615"/>
    <w:rsid w:val="00C146AF"/>
    <w:rsid w:val="00C14AC8"/>
    <w:rsid w:val="00C20FFD"/>
    <w:rsid w:val="00C214C8"/>
    <w:rsid w:val="00C214F5"/>
    <w:rsid w:val="00C21CC4"/>
    <w:rsid w:val="00C22400"/>
    <w:rsid w:val="00C224D2"/>
    <w:rsid w:val="00C22686"/>
    <w:rsid w:val="00C23323"/>
    <w:rsid w:val="00C238FC"/>
    <w:rsid w:val="00C23A6A"/>
    <w:rsid w:val="00C24E63"/>
    <w:rsid w:val="00C24FBA"/>
    <w:rsid w:val="00C2543A"/>
    <w:rsid w:val="00C257B1"/>
    <w:rsid w:val="00C258D7"/>
    <w:rsid w:val="00C2596E"/>
    <w:rsid w:val="00C259DC"/>
    <w:rsid w:val="00C30453"/>
    <w:rsid w:val="00C3241D"/>
    <w:rsid w:val="00C327CC"/>
    <w:rsid w:val="00C32D35"/>
    <w:rsid w:val="00C34BD2"/>
    <w:rsid w:val="00C34CB9"/>
    <w:rsid w:val="00C35581"/>
    <w:rsid w:val="00C355D0"/>
    <w:rsid w:val="00C357A4"/>
    <w:rsid w:val="00C37226"/>
    <w:rsid w:val="00C37372"/>
    <w:rsid w:val="00C37E33"/>
    <w:rsid w:val="00C37F65"/>
    <w:rsid w:val="00C404CF"/>
    <w:rsid w:val="00C40D62"/>
    <w:rsid w:val="00C41393"/>
    <w:rsid w:val="00C41766"/>
    <w:rsid w:val="00C425EE"/>
    <w:rsid w:val="00C426C9"/>
    <w:rsid w:val="00C43085"/>
    <w:rsid w:val="00C434D3"/>
    <w:rsid w:val="00C43E37"/>
    <w:rsid w:val="00C4479A"/>
    <w:rsid w:val="00C4540F"/>
    <w:rsid w:val="00C45642"/>
    <w:rsid w:val="00C45C8E"/>
    <w:rsid w:val="00C46763"/>
    <w:rsid w:val="00C4689F"/>
    <w:rsid w:val="00C47035"/>
    <w:rsid w:val="00C50B84"/>
    <w:rsid w:val="00C50D55"/>
    <w:rsid w:val="00C51C0F"/>
    <w:rsid w:val="00C530CD"/>
    <w:rsid w:val="00C54C3B"/>
    <w:rsid w:val="00C55552"/>
    <w:rsid w:val="00C565C0"/>
    <w:rsid w:val="00C56672"/>
    <w:rsid w:val="00C57E3E"/>
    <w:rsid w:val="00C602F3"/>
    <w:rsid w:val="00C609D9"/>
    <w:rsid w:val="00C61410"/>
    <w:rsid w:val="00C615DB"/>
    <w:rsid w:val="00C62A60"/>
    <w:rsid w:val="00C62C09"/>
    <w:rsid w:val="00C63549"/>
    <w:rsid w:val="00C6498E"/>
    <w:rsid w:val="00C6518E"/>
    <w:rsid w:val="00C6541D"/>
    <w:rsid w:val="00C65D11"/>
    <w:rsid w:val="00C664C9"/>
    <w:rsid w:val="00C6666B"/>
    <w:rsid w:val="00C66916"/>
    <w:rsid w:val="00C66AAD"/>
    <w:rsid w:val="00C67228"/>
    <w:rsid w:val="00C70219"/>
    <w:rsid w:val="00C7044D"/>
    <w:rsid w:val="00C70D93"/>
    <w:rsid w:val="00C70E05"/>
    <w:rsid w:val="00C70E5B"/>
    <w:rsid w:val="00C72DCB"/>
    <w:rsid w:val="00C7336F"/>
    <w:rsid w:val="00C73F76"/>
    <w:rsid w:val="00C77589"/>
    <w:rsid w:val="00C77D49"/>
    <w:rsid w:val="00C8099A"/>
    <w:rsid w:val="00C80B54"/>
    <w:rsid w:val="00C8153D"/>
    <w:rsid w:val="00C817B9"/>
    <w:rsid w:val="00C818C0"/>
    <w:rsid w:val="00C81CA5"/>
    <w:rsid w:val="00C82BE1"/>
    <w:rsid w:val="00C83895"/>
    <w:rsid w:val="00C83A5C"/>
    <w:rsid w:val="00C84122"/>
    <w:rsid w:val="00C859B0"/>
    <w:rsid w:val="00C8639C"/>
    <w:rsid w:val="00C86B23"/>
    <w:rsid w:val="00C901D0"/>
    <w:rsid w:val="00C91FC8"/>
    <w:rsid w:val="00C9280F"/>
    <w:rsid w:val="00C9348A"/>
    <w:rsid w:val="00C938C6"/>
    <w:rsid w:val="00C94A61"/>
    <w:rsid w:val="00C95222"/>
    <w:rsid w:val="00C95AEB"/>
    <w:rsid w:val="00C95C17"/>
    <w:rsid w:val="00C96533"/>
    <w:rsid w:val="00C96955"/>
    <w:rsid w:val="00C96F3C"/>
    <w:rsid w:val="00C97207"/>
    <w:rsid w:val="00C97212"/>
    <w:rsid w:val="00CA0EB6"/>
    <w:rsid w:val="00CA1626"/>
    <w:rsid w:val="00CA1FDE"/>
    <w:rsid w:val="00CA2A1A"/>
    <w:rsid w:val="00CA2DA6"/>
    <w:rsid w:val="00CA3936"/>
    <w:rsid w:val="00CA4CFE"/>
    <w:rsid w:val="00CA5261"/>
    <w:rsid w:val="00CA5B78"/>
    <w:rsid w:val="00CA6B1A"/>
    <w:rsid w:val="00CA769E"/>
    <w:rsid w:val="00CB042A"/>
    <w:rsid w:val="00CB1783"/>
    <w:rsid w:val="00CB2C94"/>
    <w:rsid w:val="00CB2D94"/>
    <w:rsid w:val="00CB2ED1"/>
    <w:rsid w:val="00CB3201"/>
    <w:rsid w:val="00CB3723"/>
    <w:rsid w:val="00CB41C9"/>
    <w:rsid w:val="00CB4475"/>
    <w:rsid w:val="00CB4685"/>
    <w:rsid w:val="00CB4A54"/>
    <w:rsid w:val="00CB4C59"/>
    <w:rsid w:val="00CB4E0E"/>
    <w:rsid w:val="00CB50B5"/>
    <w:rsid w:val="00CB51B8"/>
    <w:rsid w:val="00CB6B6D"/>
    <w:rsid w:val="00CB7F45"/>
    <w:rsid w:val="00CC0BE6"/>
    <w:rsid w:val="00CC0DD2"/>
    <w:rsid w:val="00CC0EF0"/>
    <w:rsid w:val="00CC17B5"/>
    <w:rsid w:val="00CC19E0"/>
    <w:rsid w:val="00CC1B75"/>
    <w:rsid w:val="00CC1C20"/>
    <w:rsid w:val="00CC1E40"/>
    <w:rsid w:val="00CC2929"/>
    <w:rsid w:val="00CC2C2E"/>
    <w:rsid w:val="00CC2EAE"/>
    <w:rsid w:val="00CC3699"/>
    <w:rsid w:val="00CC3FD7"/>
    <w:rsid w:val="00CC4B0A"/>
    <w:rsid w:val="00CC69B0"/>
    <w:rsid w:val="00CC6A8E"/>
    <w:rsid w:val="00CC7145"/>
    <w:rsid w:val="00CC7829"/>
    <w:rsid w:val="00CD06CF"/>
    <w:rsid w:val="00CD0B4F"/>
    <w:rsid w:val="00CD31D0"/>
    <w:rsid w:val="00CD390E"/>
    <w:rsid w:val="00CD4B7D"/>
    <w:rsid w:val="00CD60C6"/>
    <w:rsid w:val="00CD6643"/>
    <w:rsid w:val="00CD6698"/>
    <w:rsid w:val="00CD6775"/>
    <w:rsid w:val="00CE0129"/>
    <w:rsid w:val="00CE06AC"/>
    <w:rsid w:val="00CE1204"/>
    <w:rsid w:val="00CE1F3D"/>
    <w:rsid w:val="00CE21B4"/>
    <w:rsid w:val="00CE2AEA"/>
    <w:rsid w:val="00CE314E"/>
    <w:rsid w:val="00CE3794"/>
    <w:rsid w:val="00CE3F6A"/>
    <w:rsid w:val="00CE4122"/>
    <w:rsid w:val="00CE4597"/>
    <w:rsid w:val="00CE46DB"/>
    <w:rsid w:val="00CE5826"/>
    <w:rsid w:val="00CE5B42"/>
    <w:rsid w:val="00CE5C86"/>
    <w:rsid w:val="00CE6106"/>
    <w:rsid w:val="00CE6566"/>
    <w:rsid w:val="00CE66A0"/>
    <w:rsid w:val="00CE67C4"/>
    <w:rsid w:val="00CE6DBD"/>
    <w:rsid w:val="00CF127F"/>
    <w:rsid w:val="00CF1BCC"/>
    <w:rsid w:val="00CF2344"/>
    <w:rsid w:val="00CF300A"/>
    <w:rsid w:val="00CF4624"/>
    <w:rsid w:val="00CF489B"/>
    <w:rsid w:val="00CF4FBE"/>
    <w:rsid w:val="00CF505D"/>
    <w:rsid w:val="00CF5159"/>
    <w:rsid w:val="00CF542D"/>
    <w:rsid w:val="00CF5470"/>
    <w:rsid w:val="00CF57E2"/>
    <w:rsid w:val="00CF5FB1"/>
    <w:rsid w:val="00CF6C4D"/>
    <w:rsid w:val="00CF78DF"/>
    <w:rsid w:val="00CF7DDC"/>
    <w:rsid w:val="00CF7F26"/>
    <w:rsid w:val="00D00F7D"/>
    <w:rsid w:val="00D011BD"/>
    <w:rsid w:val="00D014A4"/>
    <w:rsid w:val="00D03337"/>
    <w:rsid w:val="00D03B04"/>
    <w:rsid w:val="00D0499F"/>
    <w:rsid w:val="00D04C6B"/>
    <w:rsid w:val="00D05854"/>
    <w:rsid w:val="00D0590E"/>
    <w:rsid w:val="00D05B4B"/>
    <w:rsid w:val="00D06231"/>
    <w:rsid w:val="00D07047"/>
    <w:rsid w:val="00D10787"/>
    <w:rsid w:val="00D10BA0"/>
    <w:rsid w:val="00D128DC"/>
    <w:rsid w:val="00D135F6"/>
    <w:rsid w:val="00D13DEB"/>
    <w:rsid w:val="00D1450B"/>
    <w:rsid w:val="00D169DF"/>
    <w:rsid w:val="00D20202"/>
    <w:rsid w:val="00D20C07"/>
    <w:rsid w:val="00D20DFF"/>
    <w:rsid w:val="00D212B6"/>
    <w:rsid w:val="00D216C7"/>
    <w:rsid w:val="00D21ACC"/>
    <w:rsid w:val="00D2267F"/>
    <w:rsid w:val="00D22933"/>
    <w:rsid w:val="00D22B53"/>
    <w:rsid w:val="00D240BF"/>
    <w:rsid w:val="00D24242"/>
    <w:rsid w:val="00D255A8"/>
    <w:rsid w:val="00D25DFC"/>
    <w:rsid w:val="00D270A6"/>
    <w:rsid w:val="00D27996"/>
    <w:rsid w:val="00D27EE7"/>
    <w:rsid w:val="00D30B4B"/>
    <w:rsid w:val="00D31362"/>
    <w:rsid w:val="00D31FA8"/>
    <w:rsid w:val="00D3269F"/>
    <w:rsid w:val="00D331F5"/>
    <w:rsid w:val="00D33296"/>
    <w:rsid w:val="00D334ED"/>
    <w:rsid w:val="00D3360B"/>
    <w:rsid w:val="00D338D7"/>
    <w:rsid w:val="00D34719"/>
    <w:rsid w:val="00D3497E"/>
    <w:rsid w:val="00D34E0A"/>
    <w:rsid w:val="00D34E25"/>
    <w:rsid w:val="00D34FCA"/>
    <w:rsid w:val="00D3562A"/>
    <w:rsid w:val="00D35763"/>
    <w:rsid w:val="00D35A18"/>
    <w:rsid w:val="00D35C66"/>
    <w:rsid w:val="00D36E6E"/>
    <w:rsid w:val="00D3711F"/>
    <w:rsid w:val="00D403F6"/>
    <w:rsid w:val="00D413EE"/>
    <w:rsid w:val="00D4274A"/>
    <w:rsid w:val="00D4291D"/>
    <w:rsid w:val="00D42B81"/>
    <w:rsid w:val="00D44829"/>
    <w:rsid w:val="00D44973"/>
    <w:rsid w:val="00D44D6A"/>
    <w:rsid w:val="00D44E82"/>
    <w:rsid w:val="00D4580E"/>
    <w:rsid w:val="00D46940"/>
    <w:rsid w:val="00D46A54"/>
    <w:rsid w:val="00D46F44"/>
    <w:rsid w:val="00D47D10"/>
    <w:rsid w:val="00D50BF7"/>
    <w:rsid w:val="00D51867"/>
    <w:rsid w:val="00D5209B"/>
    <w:rsid w:val="00D525C5"/>
    <w:rsid w:val="00D52E1B"/>
    <w:rsid w:val="00D52E48"/>
    <w:rsid w:val="00D53341"/>
    <w:rsid w:val="00D53C0B"/>
    <w:rsid w:val="00D540A8"/>
    <w:rsid w:val="00D54751"/>
    <w:rsid w:val="00D55157"/>
    <w:rsid w:val="00D55C3A"/>
    <w:rsid w:val="00D55FC1"/>
    <w:rsid w:val="00D560B7"/>
    <w:rsid w:val="00D560CA"/>
    <w:rsid w:val="00D56557"/>
    <w:rsid w:val="00D57881"/>
    <w:rsid w:val="00D57B6D"/>
    <w:rsid w:val="00D60944"/>
    <w:rsid w:val="00D63C76"/>
    <w:rsid w:val="00D64264"/>
    <w:rsid w:val="00D649E1"/>
    <w:rsid w:val="00D64B19"/>
    <w:rsid w:val="00D64B3C"/>
    <w:rsid w:val="00D66511"/>
    <w:rsid w:val="00D66779"/>
    <w:rsid w:val="00D700BB"/>
    <w:rsid w:val="00D70AA5"/>
    <w:rsid w:val="00D72A9D"/>
    <w:rsid w:val="00D72F00"/>
    <w:rsid w:val="00D72F7E"/>
    <w:rsid w:val="00D74D70"/>
    <w:rsid w:val="00D7501B"/>
    <w:rsid w:val="00D7580A"/>
    <w:rsid w:val="00D75DA6"/>
    <w:rsid w:val="00D767C8"/>
    <w:rsid w:val="00D76A3A"/>
    <w:rsid w:val="00D770D8"/>
    <w:rsid w:val="00D7721C"/>
    <w:rsid w:val="00D77839"/>
    <w:rsid w:val="00D77CDF"/>
    <w:rsid w:val="00D77E84"/>
    <w:rsid w:val="00D801C2"/>
    <w:rsid w:val="00D833F7"/>
    <w:rsid w:val="00D843D7"/>
    <w:rsid w:val="00D84792"/>
    <w:rsid w:val="00D84FB8"/>
    <w:rsid w:val="00D85EDD"/>
    <w:rsid w:val="00D8649E"/>
    <w:rsid w:val="00D86654"/>
    <w:rsid w:val="00D86AED"/>
    <w:rsid w:val="00D906E7"/>
    <w:rsid w:val="00D908F1"/>
    <w:rsid w:val="00D90FB4"/>
    <w:rsid w:val="00D95DEC"/>
    <w:rsid w:val="00D9626B"/>
    <w:rsid w:val="00D963A9"/>
    <w:rsid w:val="00D96ED6"/>
    <w:rsid w:val="00D97371"/>
    <w:rsid w:val="00D974FA"/>
    <w:rsid w:val="00DA03FE"/>
    <w:rsid w:val="00DA1BD9"/>
    <w:rsid w:val="00DA1D1F"/>
    <w:rsid w:val="00DA2332"/>
    <w:rsid w:val="00DA2977"/>
    <w:rsid w:val="00DA2A2A"/>
    <w:rsid w:val="00DA324B"/>
    <w:rsid w:val="00DA3B48"/>
    <w:rsid w:val="00DA3C05"/>
    <w:rsid w:val="00DA46AB"/>
    <w:rsid w:val="00DA4708"/>
    <w:rsid w:val="00DA4D9B"/>
    <w:rsid w:val="00DA62D2"/>
    <w:rsid w:val="00DA67DE"/>
    <w:rsid w:val="00DA6A1D"/>
    <w:rsid w:val="00DA7582"/>
    <w:rsid w:val="00DA7B37"/>
    <w:rsid w:val="00DB08E8"/>
    <w:rsid w:val="00DB0C5A"/>
    <w:rsid w:val="00DB0CD2"/>
    <w:rsid w:val="00DB0F48"/>
    <w:rsid w:val="00DB2417"/>
    <w:rsid w:val="00DB2B82"/>
    <w:rsid w:val="00DB32E5"/>
    <w:rsid w:val="00DB3E98"/>
    <w:rsid w:val="00DB44F2"/>
    <w:rsid w:val="00DB5CE8"/>
    <w:rsid w:val="00DB604F"/>
    <w:rsid w:val="00DB64EA"/>
    <w:rsid w:val="00DB704F"/>
    <w:rsid w:val="00DB72AD"/>
    <w:rsid w:val="00DB7703"/>
    <w:rsid w:val="00DC1218"/>
    <w:rsid w:val="00DC137A"/>
    <w:rsid w:val="00DC1443"/>
    <w:rsid w:val="00DC2502"/>
    <w:rsid w:val="00DC28C9"/>
    <w:rsid w:val="00DC45C4"/>
    <w:rsid w:val="00DC5137"/>
    <w:rsid w:val="00DC528F"/>
    <w:rsid w:val="00DC6085"/>
    <w:rsid w:val="00DC6283"/>
    <w:rsid w:val="00DC6872"/>
    <w:rsid w:val="00DC78DB"/>
    <w:rsid w:val="00DC78FD"/>
    <w:rsid w:val="00DC7FC8"/>
    <w:rsid w:val="00DD0063"/>
    <w:rsid w:val="00DD137E"/>
    <w:rsid w:val="00DD1510"/>
    <w:rsid w:val="00DD1F3F"/>
    <w:rsid w:val="00DD2F3A"/>
    <w:rsid w:val="00DD338B"/>
    <w:rsid w:val="00DD47BD"/>
    <w:rsid w:val="00DD5A5C"/>
    <w:rsid w:val="00DD5C23"/>
    <w:rsid w:val="00DD6C70"/>
    <w:rsid w:val="00DD6C96"/>
    <w:rsid w:val="00DD7092"/>
    <w:rsid w:val="00DD7ACC"/>
    <w:rsid w:val="00DE0ABE"/>
    <w:rsid w:val="00DE16F4"/>
    <w:rsid w:val="00DE1E52"/>
    <w:rsid w:val="00DE2584"/>
    <w:rsid w:val="00DE2AAC"/>
    <w:rsid w:val="00DE3015"/>
    <w:rsid w:val="00DE3425"/>
    <w:rsid w:val="00DE51F2"/>
    <w:rsid w:val="00DE52F8"/>
    <w:rsid w:val="00DE53D7"/>
    <w:rsid w:val="00DE57B4"/>
    <w:rsid w:val="00DE5ED4"/>
    <w:rsid w:val="00DE611E"/>
    <w:rsid w:val="00DE6592"/>
    <w:rsid w:val="00DE6722"/>
    <w:rsid w:val="00DE67D5"/>
    <w:rsid w:val="00DE6AE8"/>
    <w:rsid w:val="00DE6EAA"/>
    <w:rsid w:val="00DF0423"/>
    <w:rsid w:val="00DF0B86"/>
    <w:rsid w:val="00DF15F5"/>
    <w:rsid w:val="00DF171F"/>
    <w:rsid w:val="00DF2F40"/>
    <w:rsid w:val="00DF34FF"/>
    <w:rsid w:val="00DF4D66"/>
    <w:rsid w:val="00DF5467"/>
    <w:rsid w:val="00DF5A69"/>
    <w:rsid w:val="00DF656D"/>
    <w:rsid w:val="00DF6729"/>
    <w:rsid w:val="00DF77D3"/>
    <w:rsid w:val="00DF7899"/>
    <w:rsid w:val="00DF7F84"/>
    <w:rsid w:val="00E0051E"/>
    <w:rsid w:val="00E00954"/>
    <w:rsid w:val="00E00BFE"/>
    <w:rsid w:val="00E00E55"/>
    <w:rsid w:val="00E01912"/>
    <w:rsid w:val="00E01D03"/>
    <w:rsid w:val="00E03E0E"/>
    <w:rsid w:val="00E04395"/>
    <w:rsid w:val="00E049D9"/>
    <w:rsid w:val="00E04FAD"/>
    <w:rsid w:val="00E0518C"/>
    <w:rsid w:val="00E05BE4"/>
    <w:rsid w:val="00E068A7"/>
    <w:rsid w:val="00E077BB"/>
    <w:rsid w:val="00E077C6"/>
    <w:rsid w:val="00E1182D"/>
    <w:rsid w:val="00E11C02"/>
    <w:rsid w:val="00E12EBF"/>
    <w:rsid w:val="00E13035"/>
    <w:rsid w:val="00E132C0"/>
    <w:rsid w:val="00E13B67"/>
    <w:rsid w:val="00E141E3"/>
    <w:rsid w:val="00E1475D"/>
    <w:rsid w:val="00E15D53"/>
    <w:rsid w:val="00E2024C"/>
    <w:rsid w:val="00E20291"/>
    <w:rsid w:val="00E20EE6"/>
    <w:rsid w:val="00E228F1"/>
    <w:rsid w:val="00E22BE4"/>
    <w:rsid w:val="00E22D6F"/>
    <w:rsid w:val="00E23ACC"/>
    <w:rsid w:val="00E242FC"/>
    <w:rsid w:val="00E248A4"/>
    <w:rsid w:val="00E25CE1"/>
    <w:rsid w:val="00E26C8E"/>
    <w:rsid w:val="00E27339"/>
    <w:rsid w:val="00E30212"/>
    <w:rsid w:val="00E309E8"/>
    <w:rsid w:val="00E31C43"/>
    <w:rsid w:val="00E3211C"/>
    <w:rsid w:val="00E32A13"/>
    <w:rsid w:val="00E337A3"/>
    <w:rsid w:val="00E33A54"/>
    <w:rsid w:val="00E33D5C"/>
    <w:rsid w:val="00E341F7"/>
    <w:rsid w:val="00E3534A"/>
    <w:rsid w:val="00E356A4"/>
    <w:rsid w:val="00E35A2C"/>
    <w:rsid w:val="00E35E4D"/>
    <w:rsid w:val="00E35FEE"/>
    <w:rsid w:val="00E365CF"/>
    <w:rsid w:val="00E36772"/>
    <w:rsid w:val="00E368BA"/>
    <w:rsid w:val="00E40298"/>
    <w:rsid w:val="00E40DBA"/>
    <w:rsid w:val="00E4223F"/>
    <w:rsid w:val="00E42CC8"/>
    <w:rsid w:val="00E43487"/>
    <w:rsid w:val="00E43B75"/>
    <w:rsid w:val="00E45A9C"/>
    <w:rsid w:val="00E4698F"/>
    <w:rsid w:val="00E47D2E"/>
    <w:rsid w:val="00E50194"/>
    <w:rsid w:val="00E5043B"/>
    <w:rsid w:val="00E50681"/>
    <w:rsid w:val="00E50D52"/>
    <w:rsid w:val="00E51DC3"/>
    <w:rsid w:val="00E5217C"/>
    <w:rsid w:val="00E5273E"/>
    <w:rsid w:val="00E5399C"/>
    <w:rsid w:val="00E542D3"/>
    <w:rsid w:val="00E547AF"/>
    <w:rsid w:val="00E55CD7"/>
    <w:rsid w:val="00E55E46"/>
    <w:rsid w:val="00E562BE"/>
    <w:rsid w:val="00E56691"/>
    <w:rsid w:val="00E5774F"/>
    <w:rsid w:val="00E579EC"/>
    <w:rsid w:val="00E57A93"/>
    <w:rsid w:val="00E57B15"/>
    <w:rsid w:val="00E60257"/>
    <w:rsid w:val="00E6269C"/>
    <w:rsid w:val="00E62AD9"/>
    <w:rsid w:val="00E6412A"/>
    <w:rsid w:val="00E64C43"/>
    <w:rsid w:val="00E651CA"/>
    <w:rsid w:val="00E65419"/>
    <w:rsid w:val="00E657D5"/>
    <w:rsid w:val="00E66D85"/>
    <w:rsid w:val="00E672FD"/>
    <w:rsid w:val="00E71EF4"/>
    <w:rsid w:val="00E723CB"/>
    <w:rsid w:val="00E72F9C"/>
    <w:rsid w:val="00E730D1"/>
    <w:rsid w:val="00E739C7"/>
    <w:rsid w:val="00E7668C"/>
    <w:rsid w:val="00E7687C"/>
    <w:rsid w:val="00E76ACA"/>
    <w:rsid w:val="00E81192"/>
    <w:rsid w:val="00E81390"/>
    <w:rsid w:val="00E82ACF"/>
    <w:rsid w:val="00E82C78"/>
    <w:rsid w:val="00E84368"/>
    <w:rsid w:val="00E84F77"/>
    <w:rsid w:val="00E9000F"/>
    <w:rsid w:val="00E905A0"/>
    <w:rsid w:val="00E90FE2"/>
    <w:rsid w:val="00E9141E"/>
    <w:rsid w:val="00E91731"/>
    <w:rsid w:val="00E922C6"/>
    <w:rsid w:val="00E92CA4"/>
    <w:rsid w:val="00E935BD"/>
    <w:rsid w:val="00E935CE"/>
    <w:rsid w:val="00E93A6F"/>
    <w:rsid w:val="00E93E38"/>
    <w:rsid w:val="00E9422F"/>
    <w:rsid w:val="00E96079"/>
    <w:rsid w:val="00E966A6"/>
    <w:rsid w:val="00E975F7"/>
    <w:rsid w:val="00E97B5D"/>
    <w:rsid w:val="00EA0B00"/>
    <w:rsid w:val="00EA0C10"/>
    <w:rsid w:val="00EA138D"/>
    <w:rsid w:val="00EA1AEA"/>
    <w:rsid w:val="00EA2C08"/>
    <w:rsid w:val="00EA3011"/>
    <w:rsid w:val="00EA3A37"/>
    <w:rsid w:val="00EA3B3B"/>
    <w:rsid w:val="00EA5106"/>
    <w:rsid w:val="00EA5261"/>
    <w:rsid w:val="00EA561C"/>
    <w:rsid w:val="00EA5D53"/>
    <w:rsid w:val="00EA755B"/>
    <w:rsid w:val="00EA75A4"/>
    <w:rsid w:val="00EA79A1"/>
    <w:rsid w:val="00EA79C6"/>
    <w:rsid w:val="00EB0228"/>
    <w:rsid w:val="00EB12BC"/>
    <w:rsid w:val="00EB1D6C"/>
    <w:rsid w:val="00EB32F2"/>
    <w:rsid w:val="00EB362C"/>
    <w:rsid w:val="00EB3735"/>
    <w:rsid w:val="00EB3AFC"/>
    <w:rsid w:val="00EB3B2E"/>
    <w:rsid w:val="00EB438B"/>
    <w:rsid w:val="00EB629D"/>
    <w:rsid w:val="00EB785F"/>
    <w:rsid w:val="00EB7F6F"/>
    <w:rsid w:val="00EC0BAA"/>
    <w:rsid w:val="00EC0F53"/>
    <w:rsid w:val="00EC2BEC"/>
    <w:rsid w:val="00EC343E"/>
    <w:rsid w:val="00EC3C5A"/>
    <w:rsid w:val="00EC3CA9"/>
    <w:rsid w:val="00EC3FBA"/>
    <w:rsid w:val="00EC4CA3"/>
    <w:rsid w:val="00EC5857"/>
    <w:rsid w:val="00EC5A8E"/>
    <w:rsid w:val="00EC5D7E"/>
    <w:rsid w:val="00EC64DC"/>
    <w:rsid w:val="00EC6F20"/>
    <w:rsid w:val="00EC7A38"/>
    <w:rsid w:val="00EC7D07"/>
    <w:rsid w:val="00EC7EE5"/>
    <w:rsid w:val="00ED109D"/>
    <w:rsid w:val="00ED28A2"/>
    <w:rsid w:val="00ED32C0"/>
    <w:rsid w:val="00ED3AE3"/>
    <w:rsid w:val="00ED4238"/>
    <w:rsid w:val="00ED47F2"/>
    <w:rsid w:val="00ED49D2"/>
    <w:rsid w:val="00ED4AD6"/>
    <w:rsid w:val="00ED5452"/>
    <w:rsid w:val="00ED5B01"/>
    <w:rsid w:val="00ED5F84"/>
    <w:rsid w:val="00ED737E"/>
    <w:rsid w:val="00EE0174"/>
    <w:rsid w:val="00EE0377"/>
    <w:rsid w:val="00EE09B9"/>
    <w:rsid w:val="00EE0F0F"/>
    <w:rsid w:val="00EE183D"/>
    <w:rsid w:val="00EE2552"/>
    <w:rsid w:val="00EE2E3A"/>
    <w:rsid w:val="00EE2E67"/>
    <w:rsid w:val="00EE4F3E"/>
    <w:rsid w:val="00EE4F56"/>
    <w:rsid w:val="00EE5046"/>
    <w:rsid w:val="00EE604E"/>
    <w:rsid w:val="00EE68CF"/>
    <w:rsid w:val="00EF08EA"/>
    <w:rsid w:val="00EF0F7F"/>
    <w:rsid w:val="00EF1442"/>
    <w:rsid w:val="00EF2847"/>
    <w:rsid w:val="00EF2A4B"/>
    <w:rsid w:val="00EF2F05"/>
    <w:rsid w:val="00EF30C2"/>
    <w:rsid w:val="00EF385C"/>
    <w:rsid w:val="00EF401A"/>
    <w:rsid w:val="00EF437C"/>
    <w:rsid w:val="00EF496B"/>
    <w:rsid w:val="00EF5099"/>
    <w:rsid w:val="00EF6599"/>
    <w:rsid w:val="00EF78A3"/>
    <w:rsid w:val="00EF78DA"/>
    <w:rsid w:val="00EF7A54"/>
    <w:rsid w:val="00EF7B4E"/>
    <w:rsid w:val="00EF7B7D"/>
    <w:rsid w:val="00EF7D64"/>
    <w:rsid w:val="00F00175"/>
    <w:rsid w:val="00F00CF6"/>
    <w:rsid w:val="00F02193"/>
    <w:rsid w:val="00F029A0"/>
    <w:rsid w:val="00F02F81"/>
    <w:rsid w:val="00F03114"/>
    <w:rsid w:val="00F03226"/>
    <w:rsid w:val="00F03797"/>
    <w:rsid w:val="00F051F5"/>
    <w:rsid w:val="00F05CF0"/>
    <w:rsid w:val="00F06156"/>
    <w:rsid w:val="00F07495"/>
    <w:rsid w:val="00F10375"/>
    <w:rsid w:val="00F11D8D"/>
    <w:rsid w:val="00F13C01"/>
    <w:rsid w:val="00F1423D"/>
    <w:rsid w:val="00F14856"/>
    <w:rsid w:val="00F15077"/>
    <w:rsid w:val="00F16193"/>
    <w:rsid w:val="00F1671B"/>
    <w:rsid w:val="00F16861"/>
    <w:rsid w:val="00F16FB9"/>
    <w:rsid w:val="00F17D87"/>
    <w:rsid w:val="00F20DF8"/>
    <w:rsid w:val="00F20FC6"/>
    <w:rsid w:val="00F22781"/>
    <w:rsid w:val="00F2343F"/>
    <w:rsid w:val="00F245B2"/>
    <w:rsid w:val="00F24D38"/>
    <w:rsid w:val="00F2524A"/>
    <w:rsid w:val="00F25669"/>
    <w:rsid w:val="00F2584C"/>
    <w:rsid w:val="00F25D8C"/>
    <w:rsid w:val="00F26597"/>
    <w:rsid w:val="00F26942"/>
    <w:rsid w:val="00F26ACA"/>
    <w:rsid w:val="00F26BF1"/>
    <w:rsid w:val="00F27373"/>
    <w:rsid w:val="00F27AE7"/>
    <w:rsid w:val="00F30ED7"/>
    <w:rsid w:val="00F31581"/>
    <w:rsid w:val="00F3200E"/>
    <w:rsid w:val="00F32D37"/>
    <w:rsid w:val="00F3317E"/>
    <w:rsid w:val="00F338B7"/>
    <w:rsid w:val="00F33A28"/>
    <w:rsid w:val="00F33A33"/>
    <w:rsid w:val="00F33A95"/>
    <w:rsid w:val="00F34FDE"/>
    <w:rsid w:val="00F350C0"/>
    <w:rsid w:val="00F3566B"/>
    <w:rsid w:val="00F35944"/>
    <w:rsid w:val="00F35ABC"/>
    <w:rsid w:val="00F373DE"/>
    <w:rsid w:val="00F407F0"/>
    <w:rsid w:val="00F40A05"/>
    <w:rsid w:val="00F417C1"/>
    <w:rsid w:val="00F4198E"/>
    <w:rsid w:val="00F43975"/>
    <w:rsid w:val="00F46F95"/>
    <w:rsid w:val="00F4707F"/>
    <w:rsid w:val="00F47F0C"/>
    <w:rsid w:val="00F50AF6"/>
    <w:rsid w:val="00F50E5E"/>
    <w:rsid w:val="00F5113F"/>
    <w:rsid w:val="00F530A7"/>
    <w:rsid w:val="00F53229"/>
    <w:rsid w:val="00F53BA1"/>
    <w:rsid w:val="00F540A9"/>
    <w:rsid w:val="00F54CDB"/>
    <w:rsid w:val="00F55340"/>
    <w:rsid w:val="00F5723B"/>
    <w:rsid w:val="00F57583"/>
    <w:rsid w:val="00F601A8"/>
    <w:rsid w:val="00F613F5"/>
    <w:rsid w:val="00F62B3B"/>
    <w:rsid w:val="00F6324B"/>
    <w:rsid w:val="00F63F47"/>
    <w:rsid w:val="00F6487C"/>
    <w:rsid w:val="00F65940"/>
    <w:rsid w:val="00F70250"/>
    <w:rsid w:val="00F709B8"/>
    <w:rsid w:val="00F71B8D"/>
    <w:rsid w:val="00F71CD2"/>
    <w:rsid w:val="00F71CEE"/>
    <w:rsid w:val="00F7293C"/>
    <w:rsid w:val="00F72A8F"/>
    <w:rsid w:val="00F72EAC"/>
    <w:rsid w:val="00F74ADE"/>
    <w:rsid w:val="00F74ED7"/>
    <w:rsid w:val="00F74FE4"/>
    <w:rsid w:val="00F7661C"/>
    <w:rsid w:val="00F769B9"/>
    <w:rsid w:val="00F800A0"/>
    <w:rsid w:val="00F80C16"/>
    <w:rsid w:val="00F80DB0"/>
    <w:rsid w:val="00F81308"/>
    <w:rsid w:val="00F81873"/>
    <w:rsid w:val="00F81F71"/>
    <w:rsid w:val="00F86D71"/>
    <w:rsid w:val="00F86DA7"/>
    <w:rsid w:val="00F8705D"/>
    <w:rsid w:val="00F9067B"/>
    <w:rsid w:val="00F90AA8"/>
    <w:rsid w:val="00F90FDA"/>
    <w:rsid w:val="00F92461"/>
    <w:rsid w:val="00F93A14"/>
    <w:rsid w:val="00F94032"/>
    <w:rsid w:val="00F94C09"/>
    <w:rsid w:val="00F9567F"/>
    <w:rsid w:val="00F959F9"/>
    <w:rsid w:val="00F95B0C"/>
    <w:rsid w:val="00F964F6"/>
    <w:rsid w:val="00F96A0F"/>
    <w:rsid w:val="00F970E0"/>
    <w:rsid w:val="00F9795D"/>
    <w:rsid w:val="00F97DEC"/>
    <w:rsid w:val="00FA1290"/>
    <w:rsid w:val="00FA1641"/>
    <w:rsid w:val="00FA2E83"/>
    <w:rsid w:val="00FA3E17"/>
    <w:rsid w:val="00FA3FED"/>
    <w:rsid w:val="00FA5313"/>
    <w:rsid w:val="00FA6425"/>
    <w:rsid w:val="00FA7612"/>
    <w:rsid w:val="00FA7EB7"/>
    <w:rsid w:val="00FB023B"/>
    <w:rsid w:val="00FB0254"/>
    <w:rsid w:val="00FB1283"/>
    <w:rsid w:val="00FB18BD"/>
    <w:rsid w:val="00FB1D6D"/>
    <w:rsid w:val="00FB1E24"/>
    <w:rsid w:val="00FB2AF4"/>
    <w:rsid w:val="00FB33B9"/>
    <w:rsid w:val="00FB4375"/>
    <w:rsid w:val="00FB48EA"/>
    <w:rsid w:val="00FB4B95"/>
    <w:rsid w:val="00FB4EC0"/>
    <w:rsid w:val="00FB5346"/>
    <w:rsid w:val="00FB5462"/>
    <w:rsid w:val="00FB665D"/>
    <w:rsid w:val="00FB69CD"/>
    <w:rsid w:val="00FB7796"/>
    <w:rsid w:val="00FB7F3F"/>
    <w:rsid w:val="00FB7FB6"/>
    <w:rsid w:val="00FC01A9"/>
    <w:rsid w:val="00FC027A"/>
    <w:rsid w:val="00FC14DD"/>
    <w:rsid w:val="00FC1693"/>
    <w:rsid w:val="00FC1738"/>
    <w:rsid w:val="00FC186C"/>
    <w:rsid w:val="00FC2037"/>
    <w:rsid w:val="00FC331B"/>
    <w:rsid w:val="00FC441D"/>
    <w:rsid w:val="00FC48CF"/>
    <w:rsid w:val="00FC4967"/>
    <w:rsid w:val="00FC4EA7"/>
    <w:rsid w:val="00FC5411"/>
    <w:rsid w:val="00FC5E84"/>
    <w:rsid w:val="00FC61CB"/>
    <w:rsid w:val="00FC6CD4"/>
    <w:rsid w:val="00FD13B1"/>
    <w:rsid w:val="00FD2416"/>
    <w:rsid w:val="00FD246E"/>
    <w:rsid w:val="00FD2551"/>
    <w:rsid w:val="00FD2F1B"/>
    <w:rsid w:val="00FD3D6A"/>
    <w:rsid w:val="00FD42C3"/>
    <w:rsid w:val="00FD4AFF"/>
    <w:rsid w:val="00FD50A4"/>
    <w:rsid w:val="00FD5171"/>
    <w:rsid w:val="00FD59EA"/>
    <w:rsid w:val="00FD5BD2"/>
    <w:rsid w:val="00FD603E"/>
    <w:rsid w:val="00FD60FE"/>
    <w:rsid w:val="00FD66AD"/>
    <w:rsid w:val="00FD6C7E"/>
    <w:rsid w:val="00FD6CAF"/>
    <w:rsid w:val="00FD6CB8"/>
    <w:rsid w:val="00FD739E"/>
    <w:rsid w:val="00FD7C59"/>
    <w:rsid w:val="00FE0F6D"/>
    <w:rsid w:val="00FE1E8D"/>
    <w:rsid w:val="00FE223B"/>
    <w:rsid w:val="00FE3808"/>
    <w:rsid w:val="00FE39F0"/>
    <w:rsid w:val="00FE3DCE"/>
    <w:rsid w:val="00FE4E83"/>
    <w:rsid w:val="00FE54D9"/>
    <w:rsid w:val="00FE5E0C"/>
    <w:rsid w:val="00FF19A3"/>
    <w:rsid w:val="00FF20E8"/>
    <w:rsid w:val="00FF21D5"/>
    <w:rsid w:val="00FF2B0F"/>
    <w:rsid w:val="00FF3E04"/>
    <w:rsid w:val="00FF5105"/>
    <w:rsid w:val="00FF51DD"/>
    <w:rsid w:val="00FF5321"/>
    <w:rsid w:val="00FF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FA"/>
    <w:pPr>
      <w:spacing w:after="0" w:line="240" w:lineRule="auto"/>
    </w:pPr>
    <w:rPr>
      <w:rFonts w:eastAsia="Calibri"/>
      <w:szCs w:val="20"/>
      <w:lang w:val="uk-UA" w:eastAsia="ru-RU"/>
    </w:rPr>
  </w:style>
  <w:style w:type="paragraph" w:styleId="1">
    <w:name w:val="heading 1"/>
    <w:basedOn w:val="a"/>
    <w:next w:val="a"/>
    <w:link w:val="10"/>
    <w:uiPriority w:val="9"/>
    <w:qFormat/>
    <w:rsid w:val="00534D90"/>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163BFA"/>
    <w:pPr>
      <w:ind w:left="567" w:firstLine="851"/>
      <w:jc w:val="both"/>
    </w:pPr>
    <w:rPr>
      <w:sz w:val="20"/>
    </w:rPr>
  </w:style>
  <w:style w:type="character" w:customStyle="1" w:styleId="30">
    <w:name w:val="Основной текст с отступом 3 Знак"/>
    <w:basedOn w:val="a0"/>
    <w:link w:val="3"/>
    <w:uiPriority w:val="99"/>
    <w:rsid w:val="00163BFA"/>
    <w:rPr>
      <w:rFonts w:eastAsia="Calibri"/>
      <w:sz w:val="20"/>
      <w:szCs w:val="20"/>
      <w:lang w:eastAsia="ru-RU"/>
    </w:rPr>
  </w:style>
  <w:style w:type="paragraph" w:customStyle="1" w:styleId="11">
    <w:name w:val="Звичайний (веб)1"/>
    <w:basedOn w:val="a"/>
    <w:uiPriority w:val="99"/>
    <w:rsid w:val="00163BFA"/>
    <w:pPr>
      <w:widowControl w:val="0"/>
      <w:suppressAutoHyphens/>
      <w:spacing w:before="28" w:after="28" w:line="100" w:lineRule="atLeast"/>
    </w:pPr>
    <w:rPr>
      <w:rFonts w:eastAsia="Times New Roman"/>
      <w:kern w:val="2"/>
      <w:sz w:val="24"/>
      <w:szCs w:val="24"/>
      <w:lang w:eastAsia="zh-CN" w:bidi="hi-IN"/>
    </w:rPr>
  </w:style>
  <w:style w:type="paragraph" w:customStyle="1" w:styleId="rvps2">
    <w:name w:val="rvps2"/>
    <w:basedOn w:val="a"/>
    <w:rsid w:val="00163BFA"/>
    <w:pPr>
      <w:spacing w:before="100" w:beforeAutospacing="1" w:after="100" w:afterAutospacing="1"/>
    </w:pPr>
    <w:rPr>
      <w:sz w:val="24"/>
      <w:szCs w:val="24"/>
      <w:lang w:eastAsia="uk-UA"/>
    </w:rPr>
  </w:style>
  <w:style w:type="character" w:customStyle="1" w:styleId="apple-converted-space">
    <w:name w:val="apple-converted-space"/>
    <w:uiPriority w:val="99"/>
    <w:rsid w:val="00163BFA"/>
  </w:style>
  <w:style w:type="character" w:styleId="a3">
    <w:name w:val="Hyperlink"/>
    <w:uiPriority w:val="99"/>
    <w:semiHidden/>
    <w:rsid w:val="00163BFA"/>
    <w:rPr>
      <w:rFonts w:cs="Times New Roman"/>
      <w:color w:val="0000FF"/>
      <w:u w:val="single"/>
    </w:rPr>
  </w:style>
  <w:style w:type="paragraph" w:customStyle="1" w:styleId="12">
    <w:name w:val="Обычный (веб)1"/>
    <w:basedOn w:val="a"/>
    <w:uiPriority w:val="99"/>
    <w:rsid w:val="00163BFA"/>
    <w:pPr>
      <w:suppressAutoHyphens/>
      <w:spacing w:before="100" w:after="100"/>
    </w:pPr>
    <w:rPr>
      <w:sz w:val="24"/>
      <w:szCs w:val="24"/>
      <w:lang w:eastAsia="ar-SA"/>
    </w:rPr>
  </w:style>
  <w:style w:type="paragraph" w:styleId="a4">
    <w:name w:val="Normal (Web)"/>
    <w:basedOn w:val="a"/>
    <w:uiPriority w:val="99"/>
    <w:rsid w:val="00163BFA"/>
    <w:pPr>
      <w:spacing w:before="100" w:beforeAutospacing="1" w:after="100" w:afterAutospacing="1"/>
    </w:pPr>
    <w:rPr>
      <w:sz w:val="24"/>
      <w:szCs w:val="24"/>
      <w:lang w:eastAsia="uk-UA"/>
    </w:rPr>
  </w:style>
  <w:style w:type="character" w:styleId="a5">
    <w:name w:val="FollowedHyperlink"/>
    <w:uiPriority w:val="99"/>
    <w:semiHidden/>
    <w:rsid w:val="00163BFA"/>
    <w:rPr>
      <w:rFonts w:cs="Times New Roman"/>
      <w:color w:val="800080"/>
      <w:u w:val="single"/>
    </w:rPr>
  </w:style>
  <w:style w:type="paragraph" w:styleId="a6">
    <w:name w:val="Balloon Text"/>
    <w:basedOn w:val="a"/>
    <w:link w:val="a7"/>
    <w:uiPriority w:val="99"/>
    <w:semiHidden/>
    <w:rsid w:val="00163BFA"/>
    <w:rPr>
      <w:rFonts w:ascii="Arial" w:hAnsi="Arial"/>
      <w:sz w:val="16"/>
    </w:rPr>
  </w:style>
  <w:style w:type="character" w:customStyle="1" w:styleId="a7">
    <w:name w:val="Текст выноски Знак"/>
    <w:basedOn w:val="a0"/>
    <w:link w:val="a6"/>
    <w:uiPriority w:val="99"/>
    <w:semiHidden/>
    <w:rsid w:val="00163BFA"/>
    <w:rPr>
      <w:rFonts w:ascii="Arial" w:eastAsia="Calibri" w:hAnsi="Arial"/>
      <w:sz w:val="16"/>
      <w:szCs w:val="20"/>
      <w:lang w:eastAsia="ru-RU"/>
    </w:rPr>
  </w:style>
  <w:style w:type="paragraph" w:styleId="a8">
    <w:name w:val="Body Text Indent"/>
    <w:basedOn w:val="a"/>
    <w:link w:val="a9"/>
    <w:uiPriority w:val="99"/>
    <w:semiHidden/>
    <w:rsid w:val="00163BFA"/>
    <w:pPr>
      <w:spacing w:after="120"/>
      <w:ind w:left="283"/>
    </w:pPr>
    <w:rPr>
      <w:sz w:val="20"/>
    </w:rPr>
  </w:style>
  <w:style w:type="character" w:customStyle="1" w:styleId="a9">
    <w:name w:val="Основной текст с отступом Знак"/>
    <w:basedOn w:val="a0"/>
    <w:link w:val="a8"/>
    <w:uiPriority w:val="99"/>
    <w:semiHidden/>
    <w:rsid w:val="00163BFA"/>
    <w:rPr>
      <w:rFonts w:eastAsia="Calibri"/>
      <w:sz w:val="20"/>
      <w:szCs w:val="20"/>
      <w:lang w:eastAsia="ru-RU"/>
    </w:rPr>
  </w:style>
  <w:style w:type="paragraph" w:customStyle="1" w:styleId="31">
    <w:name w:val="Основний текст з відступом 31"/>
    <w:basedOn w:val="a"/>
    <w:uiPriority w:val="99"/>
    <w:rsid w:val="00163BFA"/>
    <w:pPr>
      <w:tabs>
        <w:tab w:val="left" w:pos="4820"/>
        <w:tab w:val="left" w:pos="8080"/>
      </w:tabs>
      <w:suppressAutoHyphens/>
      <w:ind w:left="-284"/>
      <w:jc w:val="both"/>
    </w:pPr>
    <w:rPr>
      <w:rFonts w:eastAsia="Times New Roman"/>
      <w:sz w:val="32"/>
      <w:lang w:val="en-US" w:eastAsia="ar-SA"/>
    </w:rPr>
  </w:style>
  <w:style w:type="paragraph" w:customStyle="1" w:styleId="13">
    <w:name w:val="Абзац списка1"/>
    <w:basedOn w:val="a"/>
    <w:uiPriority w:val="99"/>
    <w:rsid w:val="00163BFA"/>
    <w:pPr>
      <w:ind w:left="720"/>
      <w:contextualSpacing/>
    </w:pPr>
  </w:style>
  <w:style w:type="paragraph" w:customStyle="1" w:styleId="32">
    <w:name w:val="Основной текст с отступом 32"/>
    <w:basedOn w:val="a"/>
    <w:uiPriority w:val="99"/>
    <w:rsid w:val="00163BFA"/>
    <w:pPr>
      <w:suppressAutoHyphens/>
      <w:ind w:right="-52" w:firstLine="709"/>
      <w:jc w:val="both"/>
    </w:pPr>
    <w:rPr>
      <w:rFonts w:eastAsia="Times New Roman"/>
      <w:lang w:eastAsia="ar-SA"/>
    </w:rPr>
  </w:style>
  <w:style w:type="paragraph" w:customStyle="1" w:styleId="310">
    <w:name w:val="Основной текст с отступом 31"/>
    <w:basedOn w:val="a"/>
    <w:uiPriority w:val="99"/>
    <w:rsid w:val="00163BFA"/>
    <w:pPr>
      <w:suppressAutoHyphens/>
      <w:ind w:right="-52" w:firstLine="709"/>
      <w:jc w:val="both"/>
    </w:pPr>
    <w:rPr>
      <w:rFonts w:eastAsia="Times New Roman"/>
      <w:lang w:eastAsia="ar-SA"/>
    </w:rPr>
  </w:style>
  <w:style w:type="paragraph" w:styleId="aa">
    <w:name w:val="header"/>
    <w:basedOn w:val="a"/>
    <w:link w:val="ab"/>
    <w:uiPriority w:val="99"/>
    <w:rsid w:val="00163BFA"/>
    <w:pPr>
      <w:tabs>
        <w:tab w:val="center" w:pos="4677"/>
        <w:tab w:val="right" w:pos="9355"/>
      </w:tabs>
    </w:pPr>
    <w:rPr>
      <w:sz w:val="20"/>
    </w:rPr>
  </w:style>
  <w:style w:type="character" w:customStyle="1" w:styleId="ab">
    <w:name w:val="Верхний колонтитул Знак"/>
    <w:basedOn w:val="a0"/>
    <w:link w:val="aa"/>
    <w:uiPriority w:val="99"/>
    <w:rsid w:val="00163BFA"/>
    <w:rPr>
      <w:rFonts w:eastAsia="Calibri"/>
      <w:sz w:val="20"/>
      <w:szCs w:val="20"/>
      <w:lang w:eastAsia="ru-RU"/>
    </w:rPr>
  </w:style>
  <w:style w:type="paragraph" w:styleId="ac">
    <w:name w:val="footer"/>
    <w:basedOn w:val="a"/>
    <w:link w:val="ad"/>
    <w:uiPriority w:val="99"/>
    <w:rsid w:val="00163BFA"/>
    <w:pPr>
      <w:tabs>
        <w:tab w:val="center" w:pos="4677"/>
        <w:tab w:val="right" w:pos="9355"/>
      </w:tabs>
    </w:pPr>
    <w:rPr>
      <w:sz w:val="20"/>
    </w:rPr>
  </w:style>
  <w:style w:type="character" w:customStyle="1" w:styleId="ad">
    <w:name w:val="Нижний колонтитул Знак"/>
    <w:basedOn w:val="a0"/>
    <w:link w:val="ac"/>
    <w:uiPriority w:val="99"/>
    <w:rsid w:val="00163BFA"/>
    <w:rPr>
      <w:rFonts w:eastAsia="Calibri"/>
      <w:sz w:val="20"/>
      <w:szCs w:val="20"/>
      <w:lang w:eastAsia="ru-RU"/>
    </w:rPr>
  </w:style>
  <w:style w:type="table" w:styleId="ae">
    <w:name w:val="Table Grid"/>
    <w:basedOn w:val="a1"/>
    <w:uiPriority w:val="99"/>
    <w:rsid w:val="00163BF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163BFA"/>
    <w:rPr>
      <w:rFonts w:cs="Times New Roman"/>
    </w:rPr>
  </w:style>
  <w:style w:type="character" w:customStyle="1" w:styleId="rvts46">
    <w:name w:val="rvts46"/>
    <w:uiPriority w:val="99"/>
    <w:rsid w:val="00163BFA"/>
    <w:rPr>
      <w:rFonts w:cs="Times New Roman"/>
    </w:rPr>
  </w:style>
  <w:style w:type="character" w:customStyle="1" w:styleId="rvts11">
    <w:name w:val="rvts11"/>
    <w:uiPriority w:val="99"/>
    <w:rsid w:val="00163BFA"/>
    <w:rPr>
      <w:rFonts w:cs="Times New Roman"/>
    </w:rPr>
  </w:style>
  <w:style w:type="paragraph" w:styleId="af">
    <w:name w:val="Body Text"/>
    <w:basedOn w:val="a"/>
    <w:link w:val="af0"/>
    <w:uiPriority w:val="99"/>
    <w:rsid w:val="00163BFA"/>
    <w:pPr>
      <w:spacing w:after="120"/>
    </w:pPr>
  </w:style>
  <w:style w:type="character" w:customStyle="1" w:styleId="af0">
    <w:name w:val="Основной текст Знак"/>
    <w:basedOn w:val="a0"/>
    <w:link w:val="af"/>
    <w:uiPriority w:val="99"/>
    <w:rsid w:val="00163BFA"/>
    <w:rPr>
      <w:rFonts w:eastAsia="Calibri"/>
      <w:szCs w:val="20"/>
      <w:lang w:val="uk-UA"/>
    </w:rPr>
  </w:style>
  <w:style w:type="paragraph" w:customStyle="1" w:styleId="110">
    <w:name w:val="Заголовок 11"/>
    <w:basedOn w:val="a"/>
    <w:uiPriority w:val="99"/>
    <w:rsid w:val="00163BFA"/>
    <w:pPr>
      <w:widowControl w:val="0"/>
      <w:autoSpaceDE w:val="0"/>
      <w:autoSpaceDN w:val="0"/>
      <w:adjustRightInd w:val="0"/>
      <w:ind w:left="1365"/>
      <w:outlineLvl w:val="0"/>
    </w:pPr>
    <w:rPr>
      <w:rFonts w:eastAsia="Times New Roman"/>
      <w:b/>
      <w:bCs/>
      <w:szCs w:val="28"/>
      <w:lang w:val="ru-RU"/>
    </w:rPr>
  </w:style>
  <w:style w:type="paragraph" w:styleId="af1">
    <w:name w:val="List Paragraph"/>
    <w:basedOn w:val="a"/>
    <w:uiPriority w:val="34"/>
    <w:qFormat/>
    <w:rsid w:val="00163BFA"/>
    <w:pPr>
      <w:widowControl w:val="0"/>
      <w:autoSpaceDE w:val="0"/>
      <w:autoSpaceDN w:val="0"/>
      <w:adjustRightInd w:val="0"/>
    </w:pPr>
    <w:rPr>
      <w:rFonts w:eastAsia="Times New Roman"/>
      <w:sz w:val="24"/>
      <w:szCs w:val="24"/>
      <w:lang w:val="ru-RU"/>
    </w:rPr>
  </w:style>
  <w:style w:type="paragraph" w:customStyle="1" w:styleId="TableParagraph">
    <w:name w:val="Table Paragraph"/>
    <w:basedOn w:val="a"/>
    <w:uiPriority w:val="99"/>
    <w:rsid w:val="00163BFA"/>
    <w:pPr>
      <w:widowControl w:val="0"/>
      <w:autoSpaceDE w:val="0"/>
      <w:autoSpaceDN w:val="0"/>
      <w:adjustRightInd w:val="0"/>
    </w:pPr>
    <w:rPr>
      <w:rFonts w:eastAsia="Times New Roman"/>
      <w:sz w:val="24"/>
      <w:szCs w:val="24"/>
      <w:lang w:val="ru-RU"/>
    </w:rPr>
  </w:style>
  <w:style w:type="paragraph" w:customStyle="1" w:styleId="Heading11">
    <w:name w:val="Heading 11"/>
    <w:basedOn w:val="a"/>
    <w:uiPriority w:val="99"/>
    <w:rsid w:val="00163BFA"/>
    <w:pPr>
      <w:widowControl w:val="0"/>
      <w:ind w:left="117"/>
      <w:outlineLvl w:val="1"/>
    </w:pPr>
    <w:rPr>
      <w:rFonts w:eastAsia="Times New Roman"/>
      <w:sz w:val="32"/>
      <w:szCs w:val="32"/>
      <w:lang w:val="en-US" w:eastAsia="en-US"/>
    </w:rPr>
  </w:style>
  <w:style w:type="character" w:styleId="af2">
    <w:name w:val="annotation reference"/>
    <w:uiPriority w:val="99"/>
    <w:semiHidden/>
    <w:unhideWhenUsed/>
    <w:rsid w:val="00163BFA"/>
    <w:rPr>
      <w:sz w:val="16"/>
      <w:szCs w:val="16"/>
    </w:rPr>
  </w:style>
  <w:style w:type="character" w:customStyle="1" w:styleId="10">
    <w:name w:val="Заголовок 1 Знак"/>
    <w:basedOn w:val="a0"/>
    <w:link w:val="1"/>
    <w:uiPriority w:val="9"/>
    <w:rsid w:val="00534D90"/>
    <w:rPr>
      <w:rFonts w:asciiTheme="majorHAnsi" w:eastAsiaTheme="majorEastAsia" w:hAnsiTheme="majorHAnsi" w:cstheme="majorBidi"/>
      <w:b/>
      <w:bCs/>
      <w:color w:val="365F91" w:themeColor="accent1" w:themeShade="BF"/>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4433">
      <w:bodyDiv w:val="1"/>
      <w:marLeft w:val="0"/>
      <w:marRight w:val="0"/>
      <w:marTop w:val="0"/>
      <w:marBottom w:val="0"/>
      <w:divBdr>
        <w:top w:val="none" w:sz="0" w:space="0" w:color="auto"/>
        <w:left w:val="none" w:sz="0" w:space="0" w:color="auto"/>
        <w:bottom w:val="none" w:sz="0" w:space="0" w:color="auto"/>
        <w:right w:val="none" w:sz="0" w:space="0" w:color="auto"/>
      </w:divBdr>
    </w:div>
    <w:div w:id="16574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556-18" TargetMode="External"/><Relationship Id="rId13" Type="http://schemas.openxmlformats.org/officeDocument/2006/relationships/hyperlink" Target="https://zakon.rada.gov.ua/laws/show/z1707-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akon.rada.gov.ua/laws/show/z1707-1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3.rada.gov.ua/laws/show/876-18" TargetMode="External"/><Relationship Id="rId5" Type="http://schemas.openxmlformats.org/officeDocument/2006/relationships/footnotes" Target="footnotes.xml"/><Relationship Id="rId15" Type="http://schemas.openxmlformats.org/officeDocument/2006/relationships/hyperlink" Target="https://zakon.rada.gov.ua/laws/show/z1456-18/print" TargetMode="External"/><Relationship Id="rId10" Type="http://schemas.openxmlformats.org/officeDocument/2006/relationships/hyperlink" Target="http://zakon3.rada.gov.ua/laws/show/2232-12" TargetMode="External"/><Relationship Id="rId4" Type="http://schemas.openxmlformats.org/officeDocument/2006/relationships/webSettings" Target="webSettings.xml"/><Relationship Id="rId9" Type="http://schemas.openxmlformats.org/officeDocument/2006/relationships/hyperlink" Target="http://zakon3.rada.gov.ua/laws/show/1556-18" TargetMode="External"/><Relationship Id="rId14" Type="http://schemas.openxmlformats.org/officeDocument/2006/relationships/hyperlink" Target="https://zakon.rada.gov.ua/laws/show/z1456-18/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32</Pages>
  <Words>11884</Words>
  <Characters>67743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2022-06-10T10:04:00Z</cp:lastPrinted>
  <dcterms:created xsi:type="dcterms:W3CDTF">2023-04-02T09:03:00Z</dcterms:created>
  <dcterms:modified xsi:type="dcterms:W3CDTF">2023-06-28T07:37:00Z</dcterms:modified>
</cp:coreProperties>
</file>