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7" w:rsidRPr="002C4FD1" w:rsidRDefault="004B7247" w:rsidP="009E5BC3">
      <w:pPr>
        <w:ind w:left="5580"/>
        <w:jc w:val="right"/>
        <w:textAlignment w:val="baseline"/>
        <w:rPr>
          <w:b/>
          <w:i/>
          <w:lang w:val="ru-RU"/>
        </w:rPr>
      </w:pPr>
      <w:r w:rsidRPr="002C4FD1">
        <w:rPr>
          <w:b/>
          <w:i/>
        </w:rPr>
        <w:t>Додаток 6</w:t>
      </w:r>
    </w:p>
    <w:p w:rsidR="004B7247" w:rsidRPr="00E4237B" w:rsidRDefault="004B7247" w:rsidP="00835328">
      <w:pPr>
        <w:ind w:left="5580"/>
        <w:textAlignment w:val="baseline"/>
        <w:rPr>
          <w:sz w:val="28"/>
          <w:szCs w:val="28"/>
        </w:rPr>
      </w:pPr>
    </w:p>
    <w:p w:rsidR="004B7247" w:rsidRPr="00835328" w:rsidRDefault="004B7247" w:rsidP="00835328">
      <w:pPr>
        <w:jc w:val="center"/>
        <w:rPr>
          <w:bCs/>
          <w:sz w:val="28"/>
          <w:szCs w:val="28"/>
          <w:bdr w:val="none" w:sz="0" w:space="0" w:color="auto" w:frame="1"/>
          <w:lang w:val="ru-RU"/>
        </w:rPr>
      </w:pPr>
      <w:bookmarkStart w:id="0" w:name="n331"/>
      <w:bookmarkEnd w:id="0"/>
    </w:p>
    <w:p w:rsidR="004B7247" w:rsidRDefault="004B7247" w:rsidP="00E14D9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ПЕРЕЛІК СПЕЦІАЛЬНОСТЕЙ, </w:t>
      </w:r>
    </w:p>
    <w:p w:rsidR="004B7247" w:rsidRDefault="004B7247" w:rsidP="00E14D9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яким надається особлива підтримка</w:t>
      </w:r>
    </w:p>
    <w:p w:rsidR="004B7247" w:rsidRPr="00E14D9A" w:rsidRDefault="004B7247" w:rsidP="00E14D9A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6"/>
        <w:gridCol w:w="2676"/>
        <w:gridCol w:w="1560"/>
        <w:gridCol w:w="4541"/>
      </w:tblGrid>
      <w:tr w:rsidR="004B7247" w:rsidRPr="00E4237B" w:rsidTr="002E784D">
        <w:trPr>
          <w:trHeight w:val="15"/>
        </w:trPr>
        <w:tc>
          <w:tcPr>
            <w:tcW w:w="454" w:type="pct"/>
          </w:tcPr>
          <w:p w:rsidR="004B7247" w:rsidRPr="00E4237B" w:rsidRDefault="004B7247" w:rsidP="00835328">
            <w:pPr>
              <w:spacing w:line="15" w:lineRule="atLeast"/>
              <w:jc w:val="center"/>
              <w:textAlignment w:val="baseline"/>
            </w:pPr>
            <w:bookmarkStart w:id="1" w:name="n332"/>
            <w:bookmarkEnd w:id="1"/>
            <w:r w:rsidRPr="00E4237B">
              <w:rPr>
                <w:bdr w:val="none" w:sz="0" w:space="0" w:color="auto" w:frame="1"/>
              </w:rPr>
              <w:t>Шифр галузі</w:t>
            </w:r>
          </w:p>
        </w:tc>
        <w:tc>
          <w:tcPr>
            <w:tcW w:w="1386" w:type="pct"/>
          </w:tcPr>
          <w:p w:rsidR="004B7247" w:rsidRPr="00E4237B" w:rsidRDefault="004B7247" w:rsidP="002E784D">
            <w:pPr>
              <w:spacing w:line="15" w:lineRule="atLeast"/>
              <w:ind w:left="125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Галузь знань</w:t>
            </w:r>
          </w:p>
        </w:tc>
        <w:tc>
          <w:tcPr>
            <w:tcW w:w="808" w:type="pct"/>
          </w:tcPr>
          <w:p w:rsidR="004B7247" w:rsidRPr="00E4237B" w:rsidRDefault="004B7247" w:rsidP="00835328">
            <w:pPr>
              <w:spacing w:line="15" w:lineRule="atLeast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Код спеціальності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Найменування спеціальності</w:t>
            </w:r>
          </w:p>
        </w:tc>
      </w:tr>
      <w:tr w:rsidR="004B7247" w:rsidRPr="00E4237B" w:rsidTr="002E784D">
        <w:trPr>
          <w:trHeight w:val="15"/>
        </w:trPr>
        <w:tc>
          <w:tcPr>
            <w:tcW w:w="454" w:type="pct"/>
            <w:vMerge w:val="restart"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</w:t>
            </w:r>
          </w:p>
        </w:tc>
        <w:tc>
          <w:tcPr>
            <w:tcW w:w="1386" w:type="pct"/>
            <w:vMerge w:val="restart"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Воєнні науки, національна безпека, безпека державного кордону</w:t>
            </w:r>
          </w:p>
        </w:tc>
        <w:tc>
          <w:tcPr>
            <w:tcW w:w="808" w:type="pct"/>
          </w:tcPr>
          <w:p w:rsidR="004B7247" w:rsidRPr="00E4237B" w:rsidRDefault="004B7247" w:rsidP="00835328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251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Державна безпека</w:t>
            </w:r>
          </w:p>
        </w:tc>
      </w:tr>
      <w:tr w:rsidR="004B7247" w:rsidRPr="00E4237B" w:rsidTr="002E784D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</w:tcPr>
          <w:p w:rsidR="004B7247" w:rsidRPr="00E4237B" w:rsidRDefault="004B7247" w:rsidP="00835328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253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textAlignment w:val="baseline"/>
              <w:rPr>
                <w:bdr w:val="none" w:sz="0" w:space="0" w:color="auto" w:frame="1"/>
              </w:rPr>
            </w:pPr>
            <w:r w:rsidRPr="00E4237B">
              <w:t>Військове управління (за видами збройних сил)</w:t>
            </w:r>
          </w:p>
        </w:tc>
      </w:tr>
      <w:tr w:rsidR="004B7247" w:rsidRPr="00E4237B" w:rsidTr="002E784D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</w:tcPr>
          <w:p w:rsidR="004B7247" w:rsidRPr="00E4237B" w:rsidRDefault="004B7247" w:rsidP="00835328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>
              <w:rPr>
                <w:bdr w:val="none" w:sz="0" w:space="0" w:color="auto" w:frame="1"/>
                <w:lang w:val="ru-RU"/>
              </w:rPr>
              <w:t>254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textAlignment w:val="baseline"/>
            </w:pPr>
            <w:r>
              <w:t>Забезпечення військ (сил)</w:t>
            </w:r>
          </w:p>
        </w:tc>
      </w:tr>
      <w:tr w:rsidR="004B7247" w:rsidRPr="00E4237B" w:rsidTr="002E784D">
        <w:trPr>
          <w:trHeight w:val="15"/>
        </w:trPr>
        <w:tc>
          <w:tcPr>
            <w:tcW w:w="454" w:type="pct"/>
            <w:vMerge/>
          </w:tcPr>
          <w:p w:rsidR="004B7247" w:rsidRPr="00E4237B" w:rsidRDefault="004B7247" w:rsidP="00835328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386" w:type="pct"/>
            <w:vMerge/>
          </w:tcPr>
          <w:p w:rsidR="004B7247" w:rsidRPr="00E4237B" w:rsidRDefault="004B7247" w:rsidP="002E784D">
            <w:pPr>
              <w:ind w:left="125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08" w:type="pct"/>
          </w:tcPr>
          <w:p w:rsidR="004B7247" w:rsidRPr="00E4237B" w:rsidRDefault="004B7247" w:rsidP="00825BF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  <w:lang w:val="ru-RU"/>
              </w:rPr>
            </w:pPr>
            <w:r w:rsidRPr="00E4237B">
              <w:rPr>
                <w:bdr w:val="none" w:sz="0" w:space="0" w:color="auto" w:frame="1"/>
                <w:lang w:val="ru-RU"/>
              </w:rPr>
              <w:t>255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textAlignment w:val="baseline"/>
              <w:rPr>
                <w:bdr w:val="none" w:sz="0" w:space="0" w:color="auto" w:frame="1"/>
              </w:rPr>
            </w:pPr>
            <w:r w:rsidRPr="00E4237B">
              <w:rPr>
                <w:shd w:val="clear" w:color="auto" w:fill="FFFFFF"/>
              </w:rPr>
              <w:t>Озброєння та військова техніка</w:t>
            </w:r>
          </w:p>
        </w:tc>
      </w:tr>
      <w:tr w:rsidR="004B7247" w:rsidRPr="00E4237B" w:rsidTr="002E784D">
        <w:trPr>
          <w:trHeight w:val="15"/>
        </w:trPr>
        <w:tc>
          <w:tcPr>
            <w:tcW w:w="454" w:type="pct"/>
          </w:tcPr>
          <w:p w:rsidR="004B7247" w:rsidRPr="00E4237B" w:rsidRDefault="004B7247" w:rsidP="00835328">
            <w:pPr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27</w:t>
            </w:r>
          </w:p>
        </w:tc>
        <w:tc>
          <w:tcPr>
            <w:tcW w:w="1386" w:type="pct"/>
          </w:tcPr>
          <w:p w:rsidR="004B7247" w:rsidRPr="00E4237B" w:rsidRDefault="004B7247" w:rsidP="002E784D">
            <w:pPr>
              <w:ind w:left="125"/>
              <w:textAlignment w:val="baseline"/>
            </w:pPr>
            <w:r w:rsidRPr="00E4237B">
              <w:rPr>
                <w:bdr w:val="none" w:sz="0" w:space="0" w:color="auto" w:frame="1"/>
              </w:rPr>
              <w:t>Транспорт</w:t>
            </w:r>
          </w:p>
        </w:tc>
        <w:tc>
          <w:tcPr>
            <w:tcW w:w="808" w:type="pct"/>
          </w:tcPr>
          <w:p w:rsidR="004B7247" w:rsidRPr="00E4237B" w:rsidRDefault="004B7247" w:rsidP="00995AF8">
            <w:pPr>
              <w:spacing w:line="15" w:lineRule="atLeast"/>
              <w:jc w:val="center"/>
              <w:textAlignment w:val="baseline"/>
            </w:pPr>
            <w:r w:rsidRPr="00E4237B">
              <w:rPr>
                <w:bdr w:val="none" w:sz="0" w:space="0" w:color="auto" w:frame="1"/>
              </w:rPr>
              <w:t>274</w:t>
            </w:r>
          </w:p>
        </w:tc>
        <w:tc>
          <w:tcPr>
            <w:tcW w:w="2352" w:type="pct"/>
          </w:tcPr>
          <w:p w:rsidR="004B7247" w:rsidRPr="00E4237B" w:rsidRDefault="004B7247" w:rsidP="002E784D">
            <w:pPr>
              <w:spacing w:line="15" w:lineRule="atLeast"/>
              <w:ind w:left="141"/>
              <w:textAlignment w:val="baseline"/>
            </w:pPr>
            <w:r w:rsidRPr="00E4237B">
              <w:rPr>
                <w:bdr w:val="none" w:sz="0" w:space="0" w:color="auto" w:frame="1"/>
              </w:rPr>
              <w:t>Автомобільний транспорт</w:t>
            </w:r>
          </w:p>
        </w:tc>
      </w:tr>
    </w:tbl>
    <w:p w:rsidR="004B7247" w:rsidRPr="004D74CD" w:rsidRDefault="004B7247" w:rsidP="004D74CD">
      <w:pPr>
        <w:rPr>
          <w:sz w:val="28"/>
          <w:szCs w:val="28"/>
        </w:rPr>
      </w:pPr>
    </w:p>
    <w:sectPr w:rsidR="004B7247" w:rsidRPr="004D74CD" w:rsidSect="00E90022">
      <w:headerReference w:type="default" r:id="rId6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B1" w:rsidRDefault="006E56B1" w:rsidP="00E90022">
      <w:r>
        <w:separator/>
      </w:r>
    </w:p>
  </w:endnote>
  <w:endnote w:type="continuationSeparator" w:id="1">
    <w:p w:rsidR="006E56B1" w:rsidRDefault="006E56B1" w:rsidP="00E9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B1" w:rsidRDefault="006E56B1" w:rsidP="00E90022">
      <w:r>
        <w:separator/>
      </w:r>
    </w:p>
  </w:footnote>
  <w:footnote w:type="continuationSeparator" w:id="1">
    <w:p w:rsidR="006E56B1" w:rsidRDefault="006E56B1" w:rsidP="00E9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84"/>
      <w:gridCol w:w="3284"/>
      <w:gridCol w:w="3285"/>
    </w:tblGrid>
    <w:tr w:rsidR="004B7247" w:rsidTr="00886A0F">
      <w:tc>
        <w:tcPr>
          <w:tcW w:w="3284" w:type="dxa"/>
        </w:tcPr>
        <w:p w:rsidR="004B7247" w:rsidRDefault="004B7247" w:rsidP="00886A0F">
          <w:pPr>
            <w:pStyle w:val="a3"/>
            <w:jc w:val="center"/>
          </w:pPr>
        </w:p>
      </w:tc>
      <w:tc>
        <w:tcPr>
          <w:tcW w:w="3284" w:type="dxa"/>
        </w:tcPr>
        <w:p w:rsidR="004B7247" w:rsidRDefault="004B7247" w:rsidP="00886A0F">
          <w:pPr>
            <w:pStyle w:val="a3"/>
            <w:jc w:val="center"/>
          </w:pPr>
          <w:r>
            <w:t>2</w:t>
          </w:r>
        </w:p>
      </w:tc>
      <w:tc>
        <w:tcPr>
          <w:tcW w:w="3285" w:type="dxa"/>
        </w:tcPr>
        <w:p w:rsidR="004B7247" w:rsidRDefault="004B7247" w:rsidP="00886A0F">
          <w:pPr>
            <w:pStyle w:val="a3"/>
            <w:jc w:val="right"/>
          </w:pPr>
          <w:r w:rsidRPr="00886A0F">
            <w:rPr>
              <w:lang w:val="en-US"/>
            </w:rPr>
            <w:t>Продовження додатк</w:t>
          </w:r>
          <w:r>
            <w:t>а</w:t>
          </w:r>
          <w:r w:rsidRPr="00886A0F">
            <w:rPr>
              <w:lang w:val="en-US"/>
            </w:rPr>
            <w:t xml:space="preserve"> 4</w:t>
          </w:r>
        </w:p>
      </w:tc>
    </w:tr>
  </w:tbl>
  <w:p w:rsidR="004B7247" w:rsidRDefault="004B7247" w:rsidP="005468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31"/>
    <w:rsid w:val="00074E55"/>
    <w:rsid w:val="000F0D2B"/>
    <w:rsid w:val="00154D95"/>
    <w:rsid w:val="00271D1B"/>
    <w:rsid w:val="002A7683"/>
    <w:rsid w:val="002C4FD1"/>
    <w:rsid w:val="002E784D"/>
    <w:rsid w:val="004B7247"/>
    <w:rsid w:val="004D74CD"/>
    <w:rsid w:val="005468D5"/>
    <w:rsid w:val="006773A1"/>
    <w:rsid w:val="006E56B1"/>
    <w:rsid w:val="006E751F"/>
    <w:rsid w:val="0071386C"/>
    <w:rsid w:val="007940BA"/>
    <w:rsid w:val="00825BF1"/>
    <w:rsid w:val="00835328"/>
    <w:rsid w:val="008412E3"/>
    <w:rsid w:val="0085703F"/>
    <w:rsid w:val="00886A0F"/>
    <w:rsid w:val="008A79BE"/>
    <w:rsid w:val="00932D36"/>
    <w:rsid w:val="00946CB6"/>
    <w:rsid w:val="00976347"/>
    <w:rsid w:val="00987210"/>
    <w:rsid w:val="00995AF8"/>
    <w:rsid w:val="009E5BC3"/>
    <w:rsid w:val="00A5571D"/>
    <w:rsid w:val="00A82F0B"/>
    <w:rsid w:val="00B23B31"/>
    <w:rsid w:val="00C55AD2"/>
    <w:rsid w:val="00C83E69"/>
    <w:rsid w:val="00C84B67"/>
    <w:rsid w:val="00D44C8D"/>
    <w:rsid w:val="00D763F5"/>
    <w:rsid w:val="00DB28D2"/>
    <w:rsid w:val="00E14D9A"/>
    <w:rsid w:val="00E419B1"/>
    <w:rsid w:val="00E4237B"/>
    <w:rsid w:val="00E83735"/>
    <w:rsid w:val="00E90022"/>
    <w:rsid w:val="00E970CC"/>
    <w:rsid w:val="00EA441C"/>
    <w:rsid w:val="00F73927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E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8412E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E900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022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E900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022"/>
    <w:rPr>
      <w:rFonts w:ascii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99"/>
    <w:rsid w:val="00546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739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3927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</dc:creator>
  <cp:keywords/>
  <dc:description/>
  <cp:lastModifiedBy>denisenko</cp:lastModifiedBy>
  <cp:revision>2</cp:revision>
  <cp:lastPrinted>2016-11-30T14:18:00Z</cp:lastPrinted>
  <dcterms:created xsi:type="dcterms:W3CDTF">2019-05-18T11:19:00Z</dcterms:created>
  <dcterms:modified xsi:type="dcterms:W3CDTF">2019-05-18T11:19:00Z</dcterms:modified>
</cp:coreProperties>
</file>